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7708" w:rsidR="00DA46CD" w:rsidP="003D7708" w:rsidRDefault="00A134C6" w14:paraId="166B29AC" w14:textId="21388B79">
      <w:pPr>
        <w:ind w:left="1074" w:right="116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7708">
        <w:rPr>
          <w:rFonts w:asciiTheme="minorHAnsi" w:hAnsiTheme="minorHAnsi" w:cstheme="minorHAnsi"/>
          <w:b/>
          <w:w w:val="110"/>
          <w:sz w:val="28"/>
          <w:szCs w:val="28"/>
        </w:rPr>
        <w:t>Smlouva</w:t>
      </w:r>
      <w:r w:rsidRPr="003D7708" w:rsidR="003D7708">
        <w:rPr>
          <w:rFonts w:asciiTheme="minorHAnsi" w:hAnsiTheme="minorHAnsi" w:cstheme="minorHAnsi"/>
          <w:b/>
          <w:w w:val="110"/>
          <w:sz w:val="28"/>
          <w:szCs w:val="28"/>
        </w:rPr>
        <w:t xml:space="preserve"> </w:t>
      </w:r>
      <w:r w:rsidRPr="003D7708">
        <w:rPr>
          <w:rFonts w:asciiTheme="minorHAnsi" w:hAnsiTheme="minorHAnsi" w:cstheme="minorHAnsi"/>
          <w:b/>
          <w:w w:val="110"/>
          <w:sz w:val="28"/>
          <w:szCs w:val="28"/>
        </w:rPr>
        <w:t>o</w:t>
      </w:r>
      <w:r w:rsidRPr="003D7708">
        <w:rPr>
          <w:rFonts w:asciiTheme="minorHAnsi" w:hAnsiTheme="minorHAnsi" w:cstheme="minorHAnsi"/>
          <w:b/>
          <w:spacing w:val="-7"/>
          <w:w w:val="110"/>
          <w:sz w:val="28"/>
          <w:szCs w:val="28"/>
        </w:rPr>
        <w:t xml:space="preserve"> </w:t>
      </w:r>
      <w:r w:rsidRPr="003D7708">
        <w:rPr>
          <w:rFonts w:asciiTheme="minorHAnsi" w:hAnsiTheme="minorHAnsi" w:cstheme="minorHAnsi"/>
          <w:b/>
          <w:w w:val="110"/>
          <w:sz w:val="28"/>
          <w:szCs w:val="28"/>
        </w:rPr>
        <w:t>zajištění</w:t>
      </w:r>
      <w:r w:rsidRPr="003D7708">
        <w:rPr>
          <w:rFonts w:asciiTheme="minorHAnsi" w:hAnsiTheme="minorHAnsi" w:cstheme="minorHAnsi"/>
          <w:b/>
          <w:spacing w:val="-7"/>
          <w:w w:val="110"/>
          <w:sz w:val="28"/>
          <w:szCs w:val="28"/>
        </w:rPr>
        <w:t xml:space="preserve"> </w:t>
      </w:r>
      <w:r w:rsidRPr="003D7708">
        <w:rPr>
          <w:rFonts w:asciiTheme="minorHAnsi" w:hAnsiTheme="minorHAnsi" w:cstheme="minorHAnsi"/>
          <w:b/>
          <w:w w:val="110"/>
          <w:sz w:val="28"/>
          <w:szCs w:val="28"/>
        </w:rPr>
        <w:t>odborné</w:t>
      </w:r>
      <w:r w:rsidRPr="003D7708">
        <w:rPr>
          <w:rFonts w:asciiTheme="minorHAnsi" w:hAnsiTheme="minorHAnsi" w:cstheme="minorHAnsi"/>
          <w:b/>
          <w:spacing w:val="-7"/>
          <w:w w:val="110"/>
          <w:sz w:val="28"/>
          <w:szCs w:val="28"/>
        </w:rPr>
        <w:t xml:space="preserve"> </w:t>
      </w:r>
      <w:r w:rsidRPr="003D7708">
        <w:rPr>
          <w:rFonts w:asciiTheme="minorHAnsi" w:hAnsiTheme="minorHAnsi" w:cstheme="minorHAnsi"/>
          <w:b/>
          <w:w w:val="110"/>
          <w:sz w:val="28"/>
          <w:szCs w:val="28"/>
        </w:rPr>
        <w:t>praxe</w:t>
      </w:r>
    </w:p>
    <w:p w:rsidRPr="00DE3515" w:rsidR="00DA46CD" w:rsidP="003D7708" w:rsidRDefault="00A134C6" w14:paraId="282A56CB" w14:textId="77777777">
      <w:pPr>
        <w:pStyle w:val="Zkladntext"/>
        <w:ind w:left="281" w:right="374" w:hanging="1"/>
        <w:jc w:val="center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uzavřená podle § 1746 odst. 2 zákona č. 89/2012 Sb., občanský zákoník, ve znění pozdějších předpisů, a podle</w:t>
      </w:r>
      <w:r w:rsidRPr="00DE3515">
        <w:rPr>
          <w:rFonts w:asciiTheme="minorHAnsi" w:hAnsiTheme="minorHAnsi" w:cstheme="minorHAnsi"/>
          <w:spacing w:val="1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zákona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č.</w:t>
      </w:r>
      <w:r w:rsidRPr="00DE3515">
        <w:rPr>
          <w:rFonts w:asciiTheme="minorHAnsi" w:hAnsiTheme="minorHAnsi" w:cstheme="minorHAnsi"/>
          <w:spacing w:val="-4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111/1998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Sb.,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o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vysokých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školách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a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o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změně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a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doplnění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dalších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zákonů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(zákon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o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vysokých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školách),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ve</w:t>
      </w:r>
      <w:r w:rsidRPr="00DE3515">
        <w:rPr>
          <w:rFonts w:asciiTheme="minorHAnsi" w:hAnsiTheme="minorHAnsi" w:cstheme="minorHAnsi"/>
          <w:spacing w:val="-4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znění</w:t>
      </w:r>
      <w:r w:rsidRPr="00DE3515">
        <w:rPr>
          <w:rFonts w:asciiTheme="minorHAnsi" w:hAnsiTheme="minorHAnsi" w:cstheme="minorHAnsi"/>
          <w:spacing w:val="-2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pozdějších</w:t>
      </w:r>
      <w:r w:rsidRPr="00DE3515">
        <w:rPr>
          <w:rFonts w:asciiTheme="minorHAnsi" w:hAnsiTheme="minorHAnsi" w:cstheme="minorHAnsi"/>
          <w:spacing w:val="-2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předpisů</w:t>
      </w:r>
    </w:p>
    <w:p w:rsidRPr="00033884" w:rsidR="00DA46CD" w:rsidP="003D7708" w:rsidRDefault="00DA46CD" w14:paraId="7B508322" w14:textId="77777777">
      <w:pPr>
        <w:pStyle w:val="Zkladntext"/>
        <w:rPr>
          <w:rFonts w:asciiTheme="minorHAnsi" w:hAnsiTheme="minorHAnsi" w:cstheme="minorHAnsi"/>
          <w:szCs w:val="12"/>
        </w:rPr>
      </w:pPr>
    </w:p>
    <w:p w:rsidRPr="00DE3515" w:rsidR="00DA46CD" w:rsidP="003D7708" w:rsidRDefault="00A134C6" w14:paraId="5AC3A3F0" w14:textId="77777777">
      <w:pPr>
        <w:pStyle w:val="Nadpis1"/>
        <w:numPr>
          <w:ilvl w:val="0"/>
          <w:numId w:val="5"/>
        </w:numPr>
        <w:tabs>
          <w:tab w:val="left" w:pos="4353"/>
          <w:tab w:val="left" w:pos="4354"/>
        </w:tabs>
        <w:jc w:val="left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Smluvní strany</w:t>
      </w:r>
    </w:p>
    <w:p w:rsidRPr="00DE3515" w:rsidR="00DA46CD" w:rsidP="003D7708" w:rsidRDefault="00A134C6" w14:paraId="0E651C51" w14:textId="77777777">
      <w:pPr>
        <w:pStyle w:val="Nadpis2"/>
        <w:numPr>
          <w:ilvl w:val="0"/>
          <w:numId w:val="4"/>
        </w:numPr>
        <w:tabs>
          <w:tab w:val="left" w:pos="513"/>
        </w:tabs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Mendelova</w:t>
      </w:r>
      <w:r w:rsidRPr="00DE3515">
        <w:rPr>
          <w:rFonts w:asciiTheme="minorHAnsi" w:hAnsiTheme="minorHAnsi" w:cstheme="minorHAnsi"/>
          <w:spacing w:val="-7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univerzita</w:t>
      </w:r>
      <w:r w:rsidRPr="00DE3515">
        <w:rPr>
          <w:rFonts w:asciiTheme="minorHAnsi" w:hAnsiTheme="minorHAnsi" w:cstheme="minorHAnsi"/>
          <w:spacing w:val="-7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v</w:t>
      </w:r>
      <w:r w:rsidRPr="00DE3515">
        <w:rPr>
          <w:rFonts w:asciiTheme="minorHAnsi" w:hAnsiTheme="minorHAnsi" w:cstheme="minorHAnsi"/>
          <w:spacing w:val="-7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Brně</w:t>
      </w:r>
    </w:p>
    <w:p w:rsidRPr="00DE3515" w:rsidR="00DA46CD" w:rsidP="003D7708" w:rsidRDefault="00A134C6" w14:paraId="57FC09F2" w14:textId="77777777">
      <w:pPr>
        <w:pStyle w:val="Zkladntext"/>
        <w:ind w:left="510" w:right="4848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Fakulta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regionálního</w:t>
      </w:r>
      <w:r w:rsidRPr="00DE3515">
        <w:rPr>
          <w:rFonts w:asciiTheme="minorHAnsi" w:hAnsiTheme="minorHAnsi" w:cstheme="minorHAnsi"/>
          <w:spacing w:val="-9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rozvoje</w:t>
      </w:r>
      <w:r w:rsidRPr="00DE3515">
        <w:rPr>
          <w:rFonts w:asciiTheme="minorHAnsi" w:hAnsiTheme="minorHAnsi" w:cstheme="minorHAnsi"/>
          <w:spacing w:val="-9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a</w:t>
      </w:r>
      <w:r w:rsidRPr="00DE3515">
        <w:rPr>
          <w:rFonts w:asciiTheme="minorHAnsi" w:hAnsiTheme="minorHAnsi" w:cstheme="minorHAnsi"/>
          <w:spacing w:val="-9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mezinárodních</w:t>
      </w:r>
      <w:r w:rsidRPr="00DE3515">
        <w:rPr>
          <w:rFonts w:asciiTheme="minorHAnsi" w:hAnsiTheme="minorHAnsi" w:cstheme="minorHAnsi"/>
          <w:spacing w:val="-9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studií</w:t>
      </w:r>
      <w:r w:rsidRPr="00DE3515">
        <w:rPr>
          <w:rFonts w:asciiTheme="minorHAnsi" w:hAnsiTheme="minorHAnsi" w:cstheme="minorHAnsi"/>
          <w:spacing w:val="-4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IČO:</w:t>
      </w:r>
      <w:r w:rsidRPr="00DE3515">
        <w:rPr>
          <w:rFonts w:asciiTheme="minorHAnsi" w:hAnsiTheme="minorHAnsi" w:cstheme="minorHAnsi"/>
          <w:spacing w:val="-3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62156489</w:t>
      </w:r>
    </w:p>
    <w:p w:rsidRPr="00DE3515" w:rsidR="00DA46CD" w:rsidP="003D7708" w:rsidRDefault="00A134C6" w14:paraId="7B165D6E" w14:textId="47B0B087">
      <w:pPr>
        <w:pStyle w:val="Zkladntext"/>
        <w:ind w:left="510" w:right="4848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sídlo:</w:t>
      </w:r>
      <w:r w:rsidRPr="00DE3515">
        <w:rPr>
          <w:rFonts w:asciiTheme="minorHAnsi" w:hAnsiTheme="minorHAnsi" w:cstheme="minorHAnsi"/>
          <w:spacing w:val="-11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třída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Generála</w:t>
      </w:r>
      <w:r w:rsidRPr="00DE3515">
        <w:rPr>
          <w:rFonts w:asciiTheme="minorHAnsi" w:hAnsiTheme="minorHAnsi" w:cstheme="minorHAnsi"/>
          <w:spacing w:val="-11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Píky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2005/7,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613</w:t>
      </w:r>
      <w:r w:rsidRPr="00DE3515">
        <w:rPr>
          <w:rFonts w:asciiTheme="minorHAnsi" w:hAnsiTheme="minorHAnsi" w:cstheme="minorHAnsi"/>
          <w:spacing w:val="-7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00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Brno</w:t>
      </w:r>
      <w:r w:rsidRPr="00DE3515">
        <w:rPr>
          <w:rFonts w:asciiTheme="minorHAnsi" w:hAnsiTheme="minorHAnsi" w:cstheme="minorHAnsi"/>
          <w:spacing w:val="-4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zastupuje: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 w:rsidR="00F31D2B">
        <w:rPr>
          <w:rFonts w:asciiTheme="minorHAnsi" w:hAnsiTheme="minorHAnsi" w:cstheme="minorHAnsi"/>
          <w:w w:val="105"/>
        </w:rPr>
        <w:t>Mgr. Ondřej Konečný</w:t>
      </w:r>
      <w:r w:rsidRPr="00DE3515">
        <w:rPr>
          <w:rFonts w:asciiTheme="minorHAnsi" w:hAnsiTheme="minorHAnsi" w:cstheme="minorHAnsi"/>
          <w:w w:val="105"/>
        </w:rPr>
        <w:t>,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Ph.D.,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děkan</w:t>
      </w:r>
    </w:p>
    <w:p w:rsidRPr="00DE3515" w:rsidR="00DA46CD" w:rsidP="00D5759E" w:rsidRDefault="00A134C6" w14:paraId="240B40F8" w14:textId="77777777">
      <w:pPr>
        <w:pStyle w:val="Nadpis2"/>
        <w:spacing w:before="120"/>
        <w:ind w:left="510" w:firstLine="0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Zmocněnec</w:t>
      </w:r>
      <w:r w:rsidRPr="00DE3515">
        <w:rPr>
          <w:rFonts w:asciiTheme="minorHAnsi" w:hAnsiTheme="minorHAnsi" w:cstheme="minorHAnsi"/>
          <w:spacing w:val="-8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pro</w:t>
      </w:r>
      <w:r w:rsidRPr="00DE3515">
        <w:rPr>
          <w:rFonts w:asciiTheme="minorHAnsi" w:hAnsiTheme="minorHAnsi" w:cstheme="minorHAnsi"/>
          <w:spacing w:val="-8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věcné</w:t>
      </w:r>
      <w:r w:rsidRPr="00DE3515">
        <w:rPr>
          <w:rFonts w:asciiTheme="minorHAnsi" w:hAnsiTheme="minorHAnsi" w:cstheme="minorHAnsi"/>
          <w:spacing w:val="-8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jednání:</w:t>
      </w:r>
    </w:p>
    <w:p w:rsidRPr="00DE3515" w:rsidR="003D6E3A" w:rsidP="003D7708" w:rsidRDefault="00A134C6" w14:paraId="78AD5249" w14:textId="77777777">
      <w:pPr>
        <w:pStyle w:val="Zkladntext"/>
        <w:ind w:left="512" w:right="4805"/>
        <w:rPr>
          <w:rFonts w:asciiTheme="minorHAnsi" w:hAnsiTheme="minorHAnsi" w:cstheme="minorHAnsi"/>
          <w:spacing w:val="-45"/>
          <w:w w:val="105"/>
        </w:rPr>
      </w:pPr>
      <w:r w:rsidRPr="00DE3515">
        <w:rPr>
          <w:rFonts w:asciiTheme="minorHAnsi" w:hAnsiTheme="minorHAnsi" w:cstheme="minorHAnsi"/>
          <w:w w:val="105"/>
        </w:rPr>
        <w:t>Ing.</w:t>
      </w:r>
      <w:r w:rsidRPr="00DE3515">
        <w:rPr>
          <w:rFonts w:asciiTheme="minorHAnsi" w:hAnsiTheme="minorHAnsi" w:cstheme="minorHAnsi"/>
          <w:spacing w:val="-11"/>
          <w:w w:val="105"/>
        </w:rPr>
        <w:t xml:space="preserve"> </w:t>
      </w:r>
      <w:r w:rsidRPr="00DE3515" w:rsidR="00F93C86">
        <w:rPr>
          <w:rFonts w:asciiTheme="minorHAnsi" w:hAnsiTheme="minorHAnsi" w:cstheme="minorHAnsi"/>
          <w:w w:val="105"/>
        </w:rPr>
        <w:t>Helena Lorencová</w:t>
      </w:r>
      <w:r w:rsidRPr="00DE3515">
        <w:rPr>
          <w:rFonts w:asciiTheme="minorHAnsi" w:hAnsiTheme="minorHAnsi" w:cstheme="minorHAnsi"/>
          <w:w w:val="105"/>
        </w:rPr>
        <w:t>,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Ph.D.</w:t>
      </w:r>
      <w:r w:rsidRPr="00DE3515">
        <w:rPr>
          <w:rFonts w:asciiTheme="minorHAnsi" w:hAnsiTheme="minorHAnsi" w:cstheme="minorHAnsi"/>
          <w:spacing w:val="-45"/>
          <w:w w:val="105"/>
        </w:rPr>
        <w:t xml:space="preserve"> </w:t>
      </w:r>
      <w:r w:rsidRPr="00DE3515" w:rsidR="00F93C86">
        <w:rPr>
          <w:rFonts w:asciiTheme="minorHAnsi" w:hAnsiTheme="minorHAnsi" w:cstheme="minorHAnsi"/>
          <w:spacing w:val="-45"/>
          <w:w w:val="105"/>
        </w:rPr>
        <w:t xml:space="preserve">  </w:t>
      </w:r>
      <w:r w:rsidRPr="00DE3515" w:rsidR="005503D8">
        <w:rPr>
          <w:rFonts w:asciiTheme="minorHAnsi" w:hAnsiTheme="minorHAnsi" w:cstheme="minorHAnsi"/>
          <w:spacing w:val="-45"/>
          <w:w w:val="105"/>
        </w:rPr>
        <w:t xml:space="preserve">   </w:t>
      </w:r>
    </w:p>
    <w:p w:rsidRPr="00DE3515" w:rsidR="00DA46CD" w:rsidP="003D7708" w:rsidRDefault="00A134C6" w14:paraId="5EC8353F" w14:textId="178C33D6">
      <w:pPr>
        <w:pStyle w:val="Zkladntext"/>
        <w:ind w:left="512" w:right="4805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(</w:t>
      </w:r>
      <w:r w:rsidRPr="00DE3515" w:rsidR="00F93C86">
        <w:rPr>
          <w:rFonts w:asciiTheme="minorHAnsi" w:hAnsiTheme="minorHAnsi" w:cstheme="minorHAnsi"/>
          <w:w w:val="105"/>
        </w:rPr>
        <w:t>dále</w:t>
      </w:r>
      <w:r w:rsidRPr="00DE3515" w:rsidR="00F93C86">
        <w:rPr>
          <w:rFonts w:asciiTheme="minorHAnsi" w:hAnsiTheme="minorHAnsi" w:cstheme="minorHAnsi"/>
          <w:spacing w:val="-6"/>
          <w:w w:val="105"/>
        </w:rPr>
        <w:t xml:space="preserve"> j</w:t>
      </w:r>
      <w:r w:rsidRPr="00DE3515">
        <w:rPr>
          <w:rFonts w:asciiTheme="minorHAnsi" w:hAnsiTheme="minorHAnsi" w:cstheme="minorHAnsi"/>
          <w:w w:val="105"/>
        </w:rPr>
        <w:t>en</w:t>
      </w:r>
      <w:r w:rsidRPr="00DE3515">
        <w:rPr>
          <w:rFonts w:asciiTheme="minorHAnsi" w:hAnsiTheme="minorHAnsi" w:cstheme="minorHAnsi"/>
          <w:spacing w:val="-4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„univerzita“)</w:t>
      </w:r>
    </w:p>
    <w:p w:rsidRPr="00DE3515" w:rsidR="00DA46CD" w:rsidP="003D7708" w:rsidRDefault="00A134C6" w14:paraId="41AF92D8" w14:textId="77777777">
      <w:pPr>
        <w:pStyle w:val="Zkladntext"/>
        <w:ind w:left="512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a</w:t>
      </w:r>
    </w:p>
    <w:p w:rsidRPr="00033884" w:rsidR="00DA46CD" w:rsidP="003D7708" w:rsidRDefault="00DA46CD" w14:paraId="07A143F6" w14:textId="77777777">
      <w:pPr>
        <w:pStyle w:val="Zkladntext"/>
        <w:rPr>
          <w:rFonts w:asciiTheme="minorHAnsi" w:hAnsiTheme="minorHAnsi" w:cstheme="minorHAnsi"/>
          <w:szCs w:val="16"/>
        </w:rPr>
      </w:pPr>
    </w:p>
    <w:p w:rsidRPr="00DE3515" w:rsidR="00DA46CD" w:rsidP="003D7708" w:rsidRDefault="001E7B12" w14:paraId="50B8DF86" w14:textId="77777777">
      <w:pPr>
        <w:pStyle w:val="Nadpis2"/>
        <w:numPr>
          <w:ilvl w:val="0"/>
          <w:numId w:val="4"/>
        </w:numPr>
        <w:tabs>
          <w:tab w:val="left" w:pos="513"/>
        </w:tabs>
        <w:rPr>
          <w:rFonts w:asciiTheme="minorHAnsi" w:hAnsiTheme="minorHAnsi" w:cstheme="minorHAnsi"/>
          <w:highlight w:val="yellow"/>
        </w:rPr>
      </w:pPr>
      <w:r w:rsidRPr="00DE3515">
        <w:rPr>
          <w:rFonts w:asciiTheme="minorHAnsi" w:hAnsiTheme="minorHAnsi" w:cstheme="minorHAnsi"/>
          <w:w w:val="110"/>
          <w:highlight w:val="yellow"/>
        </w:rPr>
        <w:t>titul jméno příjmení studenta</w:t>
      </w:r>
    </w:p>
    <w:p w:rsidRPr="00DE3515" w:rsidR="00DA46CD" w:rsidP="003D7708" w:rsidRDefault="00A134C6" w14:paraId="5F64097F" w14:textId="77777777">
      <w:pPr>
        <w:pStyle w:val="Zkladntext"/>
        <w:ind w:left="512"/>
        <w:rPr>
          <w:rFonts w:asciiTheme="minorHAnsi" w:hAnsiTheme="minorHAnsi" w:cstheme="minorHAnsi"/>
          <w:highlight w:val="yellow"/>
        </w:rPr>
      </w:pPr>
      <w:r w:rsidRPr="00DE3515">
        <w:rPr>
          <w:rFonts w:asciiTheme="minorHAnsi" w:hAnsiTheme="minorHAnsi" w:cstheme="minorHAnsi"/>
          <w:spacing w:val="-1"/>
          <w:w w:val="105"/>
          <w:highlight w:val="yellow"/>
        </w:rPr>
        <w:t>datum</w:t>
      </w:r>
      <w:r w:rsidRPr="00DE3515">
        <w:rPr>
          <w:rFonts w:asciiTheme="minorHAnsi" w:hAnsiTheme="minorHAnsi" w:cstheme="minorHAnsi"/>
          <w:spacing w:val="-11"/>
          <w:w w:val="105"/>
          <w:highlight w:val="yellow"/>
        </w:rPr>
        <w:t xml:space="preserve"> </w:t>
      </w:r>
      <w:r w:rsidRPr="00DE3515">
        <w:rPr>
          <w:rFonts w:asciiTheme="minorHAnsi" w:hAnsiTheme="minorHAnsi" w:cstheme="minorHAnsi"/>
          <w:w w:val="105"/>
          <w:highlight w:val="yellow"/>
        </w:rPr>
        <w:t>narození:</w:t>
      </w:r>
      <w:r w:rsidRPr="00DE3515">
        <w:rPr>
          <w:rFonts w:asciiTheme="minorHAnsi" w:hAnsiTheme="minorHAnsi" w:cstheme="minorHAnsi"/>
          <w:spacing w:val="-11"/>
          <w:w w:val="105"/>
          <w:highlight w:val="yellow"/>
        </w:rPr>
        <w:t xml:space="preserve"> </w:t>
      </w:r>
    </w:p>
    <w:p w:rsidRPr="00DE3515" w:rsidR="00DA46CD" w:rsidP="003D7708" w:rsidRDefault="00A134C6" w14:paraId="1BCD239B" w14:textId="77777777">
      <w:pPr>
        <w:pStyle w:val="Zkladntext"/>
        <w:ind w:left="512"/>
        <w:rPr>
          <w:rFonts w:asciiTheme="minorHAnsi" w:hAnsiTheme="minorHAnsi" w:cstheme="minorHAnsi"/>
          <w:highlight w:val="yellow"/>
        </w:rPr>
      </w:pPr>
      <w:r w:rsidRPr="00DE3515">
        <w:rPr>
          <w:rFonts w:asciiTheme="minorHAnsi" w:hAnsiTheme="minorHAnsi" w:cstheme="minorHAnsi"/>
          <w:spacing w:val="-1"/>
          <w:w w:val="105"/>
          <w:highlight w:val="yellow"/>
        </w:rPr>
        <w:t>bydliště:</w:t>
      </w:r>
      <w:r w:rsidRPr="00DE3515">
        <w:rPr>
          <w:rFonts w:asciiTheme="minorHAnsi" w:hAnsiTheme="minorHAnsi" w:cstheme="minorHAnsi"/>
          <w:spacing w:val="-11"/>
          <w:w w:val="105"/>
          <w:highlight w:val="yellow"/>
        </w:rPr>
        <w:t xml:space="preserve"> </w:t>
      </w:r>
    </w:p>
    <w:p w:rsidRPr="004F0CB6" w:rsidR="001E7B12" w:rsidP="003D7708" w:rsidRDefault="00A134C6" w14:paraId="27DBBC50" w14:textId="259739BA">
      <w:pPr>
        <w:pStyle w:val="Zkladntext"/>
        <w:ind w:left="512" w:right="1393"/>
        <w:rPr>
          <w:rFonts w:asciiTheme="minorHAnsi" w:hAnsiTheme="minorHAnsi" w:cstheme="minorHAnsi"/>
          <w:w w:val="105"/>
        </w:rPr>
      </w:pPr>
      <w:r w:rsidRPr="004F0CB6">
        <w:rPr>
          <w:rFonts w:asciiTheme="minorHAnsi" w:hAnsiTheme="minorHAnsi" w:cstheme="minorHAnsi"/>
          <w:w w:val="105"/>
        </w:rPr>
        <w:t>studijní</w:t>
      </w:r>
      <w:r w:rsidRPr="004F0CB6">
        <w:rPr>
          <w:rFonts w:asciiTheme="minorHAnsi" w:hAnsiTheme="minorHAnsi" w:cstheme="minorHAnsi"/>
          <w:spacing w:val="-11"/>
          <w:w w:val="105"/>
        </w:rPr>
        <w:t xml:space="preserve"> </w:t>
      </w:r>
      <w:r w:rsidRPr="004F0CB6">
        <w:rPr>
          <w:rFonts w:asciiTheme="minorHAnsi" w:hAnsiTheme="minorHAnsi" w:cstheme="minorHAnsi"/>
          <w:w w:val="105"/>
        </w:rPr>
        <w:t>program:</w:t>
      </w:r>
      <w:r w:rsidRPr="004F0CB6">
        <w:rPr>
          <w:rFonts w:asciiTheme="minorHAnsi" w:hAnsiTheme="minorHAnsi" w:cstheme="minorHAnsi"/>
          <w:spacing w:val="-11"/>
          <w:w w:val="105"/>
        </w:rPr>
        <w:t xml:space="preserve"> </w:t>
      </w:r>
      <w:sdt>
        <w:sdtPr>
          <w:rPr>
            <w:rFonts w:asciiTheme="minorHAnsi" w:hAnsiTheme="minorHAnsi" w:cstheme="minorHAnsi"/>
            <w:spacing w:val="-11"/>
            <w:w w:val="105"/>
          </w:rPr>
          <w:id w:val="-1318028772"/>
          <w:placeholder>
            <w:docPart w:val="DefaultPlaceholder_-1854013438"/>
          </w:placeholder>
          <w:showingPlcHdr/>
          <w:dropDownList>
            <w:listItem w:value="Zvolte položku."/>
            <w:listItem w:displayText="Regionální rozvoj" w:value="Regionální rozvoj"/>
            <w:listItem w:displayText="Mezinárodní teritoriální studia" w:value="Mezinárodní teritoriální studia"/>
          </w:dropDownList>
        </w:sdtPr>
        <w:sdtEndPr/>
        <w:sdtContent>
          <w:r w:rsidRPr="004F0CB6" w:rsidR="004F0CB6">
            <w:rPr>
              <w:rStyle w:val="Zstupntext"/>
            </w:rPr>
            <w:t>Zvolte položku.</w:t>
          </w:r>
        </w:sdtContent>
      </w:sdt>
    </w:p>
    <w:p w:rsidRPr="004F0CB6" w:rsidR="00DA46CD" w:rsidP="003D7708" w:rsidRDefault="00A134C6" w14:paraId="33D41C16" w14:textId="5E9F1F02">
      <w:pPr>
        <w:pStyle w:val="Zkladntext"/>
        <w:ind w:left="512" w:right="1393"/>
        <w:rPr>
          <w:rFonts w:asciiTheme="minorHAnsi" w:hAnsiTheme="minorHAnsi" w:cstheme="minorHAnsi"/>
        </w:rPr>
      </w:pPr>
      <w:r w:rsidRPr="004F0CB6">
        <w:rPr>
          <w:rFonts w:asciiTheme="minorHAnsi" w:hAnsiTheme="minorHAnsi" w:cstheme="minorHAnsi"/>
          <w:w w:val="105"/>
        </w:rPr>
        <w:t>forma</w:t>
      </w:r>
      <w:r w:rsidRPr="004F0CB6">
        <w:rPr>
          <w:rFonts w:asciiTheme="minorHAnsi" w:hAnsiTheme="minorHAnsi" w:cstheme="minorHAnsi"/>
          <w:spacing w:val="-3"/>
          <w:w w:val="105"/>
        </w:rPr>
        <w:t xml:space="preserve"> </w:t>
      </w:r>
      <w:r w:rsidRPr="004F0CB6">
        <w:rPr>
          <w:rFonts w:asciiTheme="minorHAnsi" w:hAnsiTheme="minorHAnsi" w:cstheme="minorHAnsi"/>
          <w:w w:val="105"/>
        </w:rPr>
        <w:t>studia:</w:t>
      </w:r>
      <w:r w:rsidRPr="004F0CB6">
        <w:rPr>
          <w:rFonts w:asciiTheme="minorHAnsi" w:hAnsiTheme="minorHAnsi" w:cstheme="minorHAnsi"/>
          <w:spacing w:val="-1"/>
          <w:w w:val="105"/>
        </w:rPr>
        <w:t xml:space="preserve"> </w:t>
      </w:r>
      <w:sdt>
        <w:sdtPr>
          <w:rPr>
            <w:rFonts w:asciiTheme="minorHAnsi" w:hAnsiTheme="minorHAnsi" w:cstheme="minorHAnsi"/>
            <w:spacing w:val="-1"/>
            <w:w w:val="105"/>
          </w:rPr>
          <w:id w:val="2063439911"/>
          <w:placeholder>
            <w:docPart w:val="DefaultPlaceholder_-1854013438"/>
          </w:placeholder>
          <w:showingPlcHdr/>
          <w:dropDownList>
            <w:listItem w:value="Zvolte položku."/>
            <w:listItem w:displayText="bakalářské studium" w:value="bakalářské studium"/>
            <w:listItem w:displayText="navazující studium" w:value="navazující studium"/>
          </w:dropDownList>
        </w:sdtPr>
        <w:sdtEndPr/>
        <w:sdtContent>
          <w:r w:rsidRPr="004F0CB6" w:rsidR="004F0CB6">
            <w:rPr>
              <w:rStyle w:val="Zstupntext"/>
            </w:rPr>
            <w:t>Zvolte položku.</w:t>
          </w:r>
        </w:sdtContent>
      </w:sdt>
    </w:p>
    <w:p w:rsidRPr="00FA4B35" w:rsidR="00DA46CD" w:rsidP="003D7708" w:rsidRDefault="00A134C6" w14:paraId="7F79DB31" w14:textId="77777777">
      <w:pPr>
        <w:pStyle w:val="Zkladntext"/>
        <w:ind w:left="512" w:right="5738"/>
        <w:rPr>
          <w:rFonts w:asciiTheme="minorHAnsi" w:hAnsiTheme="minorHAnsi" w:cstheme="minorHAnsi"/>
        </w:rPr>
      </w:pPr>
      <w:r w:rsidRPr="00FA4B35">
        <w:rPr>
          <w:rFonts w:asciiTheme="minorHAnsi" w:hAnsiTheme="minorHAnsi" w:cstheme="minorHAnsi"/>
          <w:w w:val="105"/>
        </w:rPr>
        <w:t>(dále</w:t>
      </w:r>
      <w:r w:rsidRPr="00FA4B35">
        <w:rPr>
          <w:rFonts w:asciiTheme="minorHAnsi" w:hAnsiTheme="minorHAnsi" w:cstheme="minorHAnsi"/>
          <w:spacing w:val="-4"/>
          <w:w w:val="105"/>
        </w:rPr>
        <w:t xml:space="preserve"> </w:t>
      </w:r>
      <w:r w:rsidRPr="00FA4B35">
        <w:rPr>
          <w:rFonts w:asciiTheme="minorHAnsi" w:hAnsiTheme="minorHAnsi" w:cstheme="minorHAnsi"/>
          <w:w w:val="105"/>
        </w:rPr>
        <w:t>jen</w:t>
      </w:r>
      <w:r w:rsidRPr="00FA4B35">
        <w:rPr>
          <w:rFonts w:asciiTheme="minorHAnsi" w:hAnsiTheme="minorHAnsi" w:cstheme="minorHAnsi"/>
          <w:spacing w:val="-2"/>
          <w:w w:val="105"/>
        </w:rPr>
        <w:t xml:space="preserve"> </w:t>
      </w:r>
      <w:r w:rsidRPr="00FA4B35">
        <w:rPr>
          <w:rFonts w:asciiTheme="minorHAnsi" w:hAnsiTheme="minorHAnsi" w:cstheme="minorHAnsi"/>
          <w:w w:val="105"/>
        </w:rPr>
        <w:t>„student“)</w:t>
      </w:r>
    </w:p>
    <w:p w:rsidRPr="00FA4B35" w:rsidR="00DA46CD" w:rsidP="003D7708" w:rsidRDefault="00A134C6" w14:paraId="00DADFD0" w14:textId="77777777">
      <w:pPr>
        <w:pStyle w:val="Zkladntext"/>
        <w:ind w:left="512"/>
        <w:rPr>
          <w:rFonts w:asciiTheme="minorHAnsi" w:hAnsiTheme="minorHAnsi" w:cstheme="minorHAnsi"/>
        </w:rPr>
      </w:pPr>
      <w:r w:rsidRPr="00FA4B35">
        <w:rPr>
          <w:rFonts w:asciiTheme="minorHAnsi" w:hAnsiTheme="minorHAnsi" w:cstheme="minorHAnsi"/>
          <w:w w:val="105"/>
        </w:rPr>
        <w:t>a</w:t>
      </w:r>
    </w:p>
    <w:p w:rsidRPr="00033884" w:rsidR="00DA46CD" w:rsidP="003D7708" w:rsidRDefault="00DA46CD" w14:paraId="67C8EF86" w14:textId="77777777">
      <w:pPr>
        <w:pStyle w:val="Zkladntext"/>
        <w:rPr>
          <w:rFonts w:asciiTheme="minorHAnsi" w:hAnsiTheme="minorHAnsi" w:cstheme="minorHAnsi"/>
          <w:highlight w:val="yellow"/>
        </w:rPr>
      </w:pPr>
    </w:p>
    <w:p w:rsidRPr="00DE3515" w:rsidR="00DA46CD" w:rsidP="003D7708" w:rsidRDefault="001E7B12" w14:paraId="2299D407" w14:textId="77777777">
      <w:pPr>
        <w:pStyle w:val="Nadpis2"/>
        <w:numPr>
          <w:ilvl w:val="0"/>
          <w:numId w:val="4"/>
        </w:numPr>
        <w:tabs>
          <w:tab w:val="left" w:pos="513"/>
        </w:tabs>
        <w:rPr>
          <w:rFonts w:asciiTheme="minorHAnsi" w:hAnsiTheme="minorHAnsi" w:cstheme="minorHAnsi"/>
          <w:highlight w:val="yellow"/>
        </w:rPr>
      </w:pPr>
      <w:r w:rsidRPr="00DE3515">
        <w:rPr>
          <w:rFonts w:asciiTheme="minorHAnsi" w:hAnsiTheme="minorHAnsi" w:cstheme="minorHAnsi"/>
          <w:w w:val="105"/>
          <w:highlight w:val="yellow"/>
        </w:rPr>
        <w:t>Název společnosti</w:t>
      </w:r>
    </w:p>
    <w:p w:rsidRPr="00DE3515" w:rsidR="00DA46CD" w:rsidP="003D7708" w:rsidRDefault="00A134C6" w14:paraId="0267E883" w14:textId="77777777">
      <w:pPr>
        <w:pStyle w:val="Zkladntext"/>
        <w:ind w:left="512"/>
        <w:rPr>
          <w:rFonts w:asciiTheme="minorHAnsi" w:hAnsiTheme="minorHAnsi" w:cstheme="minorHAnsi"/>
          <w:highlight w:val="yellow"/>
        </w:rPr>
      </w:pPr>
      <w:r w:rsidRPr="00DE3515">
        <w:rPr>
          <w:rFonts w:asciiTheme="minorHAnsi" w:hAnsiTheme="minorHAnsi" w:cstheme="minorHAnsi"/>
          <w:w w:val="105"/>
          <w:highlight w:val="yellow"/>
        </w:rPr>
        <w:t>IČO:</w:t>
      </w:r>
    </w:p>
    <w:p w:rsidRPr="00DE3515" w:rsidR="001E7B12" w:rsidP="003D7708" w:rsidRDefault="00A134C6" w14:paraId="674FA681" w14:textId="77777777">
      <w:pPr>
        <w:pStyle w:val="Zkladntext"/>
        <w:ind w:left="512" w:right="5738"/>
        <w:rPr>
          <w:rFonts w:asciiTheme="minorHAnsi" w:hAnsiTheme="minorHAnsi" w:cstheme="minorHAnsi"/>
          <w:spacing w:val="-1"/>
          <w:w w:val="105"/>
          <w:highlight w:val="yellow"/>
        </w:rPr>
      </w:pPr>
      <w:r w:rsidRPr="00DE3515">
        <w:rPr>
          <w:rFonts w:asciiTheme="minorHAnsi" w:hAnsiTheme="minorHAnsi" w:cstheme="minorHAnsi"/>
          <w:spacing w:val="-1"/>
          <w:w w:val="105"/>
          <w:highlight w:val="yellow"/>
        </w:rPr>
        <w:t>sídlo:</w:t>
      </w:r>
      <w:r w:rsidRPr="00DE3515">
        <w:rPr>
          <w:rFonts w:asciiTheme="minorHAnsi" w:hAnsiTheme="minorHAnsi" w:cstheme="minorHAnsi"/>
          <w:spacing w:val="-10"/>
          <w:w w:val="105"/>
          <w:highlight w:val="yellow"/>
        </w:rPr>
        <w:t xml:space="preserve"> </w:t>
      </w:r>
    </w:p>
    <w:p w:rsidRPr="00DE3515" w:rsidR="00DA46CD" w:rsidP="003D7708" w:rsidRDefault="00A134C6" w14:paraId="75B3968D" w14:textId="77777777">
      <w:pPr>
        <w:pStyle w:val="Zkladntext"/>
        <w:ind w:left="512" w:right="5738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  <w:highlight w:val="yellow"/>
        </w:rPr>
        <w:t>zastupuje:</w:t>
      </w:r>
    </w:p>
    <w:p w:rsidRPr="00DE3515" w:rsidR="00DA46CD" w:rsidP="003D7708" w:rsidRDefault="00A134C6" w14:paraId="05A3A174" w14:textId="77777777">
      <w:pPr>
        <w:pStyle w:val="Zkladntext"/>
        <w:ind w:left="512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</w:rPr>
        <w:t>(dále</w:t>
      </w:r>
      <w:r w:rsidRPr="00DE3515">
        <w:rPr>
          <w:rFonts w:asciiTheme="minorHAnsi" w:hAnsiTheme="minorHAnsi" w:cstheme="minorHAnsi"/>
          <w:spacing w:val="11"/>
        </w:rPr>
        <w:t xml:space="preserve"> </w:t>
      </w:r>
      <w:r w:rsidRPr="00DE3515">
        <w:rPr>
          <w:rFonts w:asciiTheme="minorHAnsi" w:hAnsiTheme="minorHAnsi" w:cstheme="minorHAnsi"/>
        </w:rPr>
        <w:t>jen</w:t>
      </w:r>
      <w:r w:rsidRPr="00DE3515">
        <w:rPr>
          <w:rFonts w:asciiTheme="minorHAnsi" w:hAnsiTheme="minorHAnsi" w:cstheme="minorHAnsi"/>
          <w:spacing w:val="13"/>
        </w:rPr>
        <w:t xml:space="preserve"> </w:t>
      </w:r>
      <w:r w:rsidRPr="00DE3515">
        <w:rPr>
          <w:rFonts w:asciiTheme="minorHAnsi" w:hAnsiTheme="minorHAnsi" w:cstheme="minorHAnsi"/>
        </w:rPr>
        <w:t>„společnost“)</w:t>
      </w:r>
    </w:p>
    <w:p w:rsidRPr="00DE3515" w:rsidR="00DA46CD" w:rsidP="003D7708" w:rsidRDefault="00A134C6" w14:paraId="717586ED" w14:textId="77777777">
      <w:pPr>
        <w:pStyle w:val="Zkladntext"/>
        <w:ind w:left="512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(univerzita,</w:t>
      </w:r>
      <w:r w:rsidRPr="00DE3515">
        <w:rPr>
          <w:rFonts w:asciiTheme="minorHAnsi" w:hAnsiTheme="minorHAnsi" w:cstheme="minorHAnsi"/>
          <w:spacing w:val="-11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student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a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společnost</w:t>
      </w:r>
      <w:r w:rsidRPr="00DE3515">
        <w:rPr>
          <w:rFonts w:asciiTheme="minorHAnsi" w:hAnsiTheme="minorHAnsi" w:cstheme="minorHAnsi"/>
          <w:spacing w:val="-9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dále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společně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jen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„smluvní</w:t>
      </w:r>
      <w:r w:rsidRPr="00DE3515">
        <w:rPr>
          <w:rFonts w:asciiTheme="minorHAnsi" w:hAnsiTheme="minorHAnsi" w:cstheme="minorHAnsi"/>
          <w:spacing w:val="-10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strany“)</w:t>
      </w:r>
    </w:p>
    <w:p w:rsidRPr="00DE3515" w:rsidR="00DA46CD" w:rsidP="003D7708" w:rsidRDefault="00DA46CD" w14:paraId="7F5CCA22" w14:textId="77777777">
      <w:pPr>
        <w:pStyle w:val="Zkladntext"/>
        <w:rPr>
          <w:rFonts w:asciiTheme="minorHAnsi" w:hAnsiTheme="minorHAnsi" w:cstheme="minorHAnsi"/>
          <w:sz w:val="19"/>
        </w:rPr>
      </w:pPr>
    </w:p>
    <w:p w:rsidRPr="00DE3515" w:rsidR="00DA46CD" w:rsidP="003D7708" w:rsidRDefault="00A134C6" w14:paraId="25C368CC" w14:textId="77777777">
      <w:pPr>
        <w:pStyle w:val="Nadpis1"/>
        <w:numPr>
          <w:ilvl w:val="0"/>
          <w:numId w:val="5"/>
        </w:numPr>
        <w:tabs>
          <w:tab w:val="left" w:pos="4257"/>
          <w:tab w:val="left" w:pos="4258"/>
        </w:tabs>
        <w:ind w:left="4257" w:hanging="480"/>
        <w:jc w:val="left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Předmět</w:t>
      </w:r>
      <w:r w:rsidRPr="00DE3515">
        <w:rPr>
          <w:rFonts w:asciiTheme="minorHAnsi" w:hAnsiTheme="minorHAnsi" w:cstheme="minorHAnsi"/>
          <w:spacing w:val="-9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smlouvy</w:t>
      </w:r>
    </w:p>
    <w:p w:rsidRPr="00DE3515" w:rsidR="00DA46CD" w:rsidP="003D7708" w:rsidRDefault="00A134C6" w14:paraId="54982A0F" w14:textId="77777777">
      <w:pPr>
        <w:pStyle w:val="Odstavecseseznamem"/>
        <w:numPr>
          <w:ilvl w:val="0"/>
          <w:numId w:val="3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Touto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smlouvou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jsou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upravena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vzájemná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práva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povinnosti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smluvních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stran,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spojená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zabezpečením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povinné</w:t>
      </w:r>
      <w:r w:rsidRPr="00DE3515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odborné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studenta.</w:t>
      </w:r>
    </w:p>
    <w:p w:rsidRPr="00DE3515" w:rsidR="00DA46CD" w:rsidP="003D7708" w:rsidRDefault="00A134C6" w14:paraId="6C925405" w14:textId="77777777">
      <w:pPr>
        <w:pStyle w:val="Odstavecseseznamem"/>
        <w:numPr>
          <w:ilvl w:val="0"/>
          <w:numId w:val="3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sz w:val="20"/>
        </w:rPr>
        <w:t>Odborná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praxe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je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součástí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studijního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plánu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studenta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a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jejím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cílem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je,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umožnit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studentovi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praktické</w:t>
      </w:r>
      <w:r w:rsidRPr="00DE3515">
        <w:rPr>
          <w:rFonts w:asciiTheme="minorHAnsi" w:hAnsiTheme="minorHAnsi" w:cstheme="minorHAnsi"/>
          <w:spacing w:val="10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ověření</w:t>
      </w:r>
      <w:r w:rsidRPr="00DE3515">
        <w:rPr>
          <w:rFonts w:asciiTheme="minorHAnsi" w:hAnsiTheme="minorHAnsi" w:cstheme="minorHAnsi"/>
          <w:spacing w:val="9"/>
          <w:sz w:val="20"/>
        </w:rPr>
        <w:t xml:space="preserve"> </w:t>
      </w:r>
      <w:r w:rsidRPr="00DE3515">
        <w:rPr>
          <w:rFonts w:asciiTheme="minorHAnsi" w:hAnsiTheme="minorHAnsi" w:cstheme="minorHAnsi"/>
          <w:sz w:val="20"/>
        </w:rPr>
        <w:t>znalostí</w:t>
      </w:r>
      <w:r w:rsidRPr="00DE3515">
        <w:rPr>
          <w:rFonts w:asciiTheme="minorHAnsi" w:hAnsiTheme="minorHAnsi" w:cstheme="minorHAnsi"/>
          <w:spacing w:val="-42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získaných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studiem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příslušného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oboru.</w:t>
      </w:r>
    </w:p>
    <w:p w:rsidRPr="00DE3515" w:rsidR="00DA46CD" w:rsidP="003D7708" w:rsidRDefault="00A134C6" w14:paraId="44AE2419" w14:textId="77777777">
      <w:pPr>
        <w:pStyle w:val="Odstavecseseznamem"/>
        <w:numPr>
          <w:ilvl w:val="0"/>
          <w:numId w:val="3"/>
        </w:numPr>
        <w:tabs>
          <w:tab w:val="left" w:pos="469"/>
        </w:tabs>
        <w:spacing w:before="0"/>
        <w:ind w:hanging="354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Student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zavazuje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splnit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svou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odbornou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praxi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rámci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jeho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studia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uvedeného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čl.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I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ve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společnosti.</w:t>
      </w:r>
    </w:p>
    <w:p w:rsidRPr="00DE3515" w:rsidR="001C4231" w:rsidP="003D7708" w:rsidRDefault="00A134C6" w14:paraId="67ABBCA7" w14:textId="199CA846">
      <w:pPr>
        <w:pStyle w:val="Odstavecseseznamem"/>
        <w:numPr>
          <w:ilvl w:val="0"/>
          <w:numId w:val="3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Student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zavazuje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splnit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svou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odbornou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praxi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ve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společnosti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termínu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  <w:highlight w:val="yellow"/>
        </w:rPr>
        <w:t>od</w:t>
      </w:r>
      <w:r w:rsidRPr="00DE3515">
        <w:rPr>
          <w:rFonts w:asciiTheme="minorHAnsi" w:hAnsiTheme="minorHAnsi" w:cstheme="minorHAnsi"/>
          <w:spacing w:val="7"/>
          <w:w w:val="105"/>
          <w:sz w:val="20"/>
          <w:highlight w:val="yellow"/>
        </w:rPr>
        <w:t xml:space="preserve"> </w:t>
      </w:r>
      <w:r w:rsidRPr="00DE3515" w:rsidR="001E7B12">
        <w:rPr>
          <w:rFonts w:asciiTheme="minorHAnsi" w:hAnsiTheme="minorHAnsi" w:cstheme="minorHAnsi"/>
          <w:w w:val="105"/>
          <w:sz w:val="20"/>
          <w:highlight w:val="yellow"/>
        </w:rPr>
        <w:t>…</w:t>
      </w:r>
      <w:r w:rsidRPr="00DE3515" w:rsidR="00F74829">
        <w:rPr>
          <w:rFonts w:asciiTheme="minorHAnsi" w:hAnsiTheme="minorHAnsi" w:cstheme="minorHAnsi"/>
          <w:w w:val="105"/>
          <w:sz w:val="20"/>
          <w:highlight w:val="yellow"/>
        </w:rPr>
        <w:t>………..……</w:t>
      </w:r>
      <w:r w:rsidRPr="00DE3515" w:rsidR="001E7B12">
        <w:rPr>
          <w:rFonts w:asciiTheme="minorHAnsi" w:hAnsiTheme="minorHAnsi" w:cstheme="minorHAnsi"/>
          <w:w w:val="105"/>
          <w:sz w:val="20"/>
          <w:highlight w:val="yellow"/>
        </w:rPr>
        <w:t>…</w:t>
      </w:r>
      <w:r w:rsidRPr="00DE3515">
        <w:rPr>
          <w:rFonts w:asciiTheme="minorHAnsi" w:hAnsiTheme="minorHAnsi" w:cstheme="minorHAnsi"/>
          <w:spacing w:val="7"/>
          <w:w w:val="105"/>
          <w:sz w:val="20"/>
          <w:highlight w:val="yellow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  <w:highlight w:val="yellow"/>
        </w:rPr>
        <w:t>do</w:t>
      </w:r>
      <w:r w:rsidRPr="00DE3515">
        <w:rPr>
          <w:rFonts w:asciiTheme="minorHAnsi" w:hAnsiTheme="minorHAnsi" w:cstheme="minorHAnsi"/>
          <w:spacing w:val="7"/>
          <w:w w:val="105"/>
          <w:sz w:val="20"/>
          <w:highlight w:val="yellow"/>
        </w:rPr>
        <w:t xml:space="preserve"> </w:t>
      </w:r>
      <w:r w:rsidRPr="00DE3515" w:rsidR="001E7B12">
        <w:rPr>
          <w:rFonts w:asciiTheme="minorHAnsi" w:hAnsiTheme="minorHAnsi" w:cstheme="minorHAnsi"/>
          <w:w w:val="105"/>
          <w:sz w:val="20"/>
          <w:highlight w:val="yellow"/>
        </w:rPr>
        <w:t>…</w:t>
      </w:r>
      <w:r w:rsidRPr="00DE3515" w:rsidR="00F74829">
        <w:rPr>
          <w:rFonts w:asciiTheme="minorHAnsi" w:hAnsiTheme="minorHAnsi" w:cstheme="minorHAnsi"/>
          <w:w w:val="105"/>
          <w:sz w:val="20"/>
          <w:highlight w:val="yellow"/>
        </w:rPr>
        <w:t>………………….</w:t>
      </w:r>
      <w:r w:rsidRPr="00DE3515">
        <w:rPr>
          <w:rFonts w:asciiTheme="minorHAnsi" w:hAnsiTheme="minorHAnsi" w:cstheme="minorHAnsi"/>
          <w:w w:val="105"/>
          <w:sz w:val="20"/>
          <w:highlight w:val="yellow"/>
        </w:rPr>
        <w:t>.</w:t>
      </w:r>
      <w:r w:rsidRPr="00DE3515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DE3515" w:rsidR="001C4231">
        <w:rPr>
          <w:rFonts w:asciiTheme="minorHAnsi" w:hAnsiTheme="minorHAnsi" w:cstheme="minorHAnsi"/>
          <w:w w:val="105"/>
          <w:sz w:val="20"/>
        </w:rPr>
        <w:t xml:space="preserve">Termín </w:t>
      </w:r>
      <w:r w:rsidRPr="00DE3515">
        <w:rPr>
          <w:rFonts w:asciiTheme="minorHAnsi" w:hAnsiTheme="minorHAnsi" w:cstheme="minorHAnsi"/>
          <w:w w:val="105"/>
          <w:sz w:val="20"/>
        </w:rPr>
        <w:t>dohodnuté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závazný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může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být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změněn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pouze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písemným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dodatkem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této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smlouvě.</w:t>
      </w:r>
    </w:p>
    <w:p w:rsidRPr="00DE3515" w:rsidR="00DA46CD" w:rsidP="003D7708" w:rsidRDefault="00A134C6" w14:paraId="571F2CF4" w14:textId="77777777">
      <w:pPr>
        <w:pStyle w:val="Odstavecseseznamem"/>
        <w:numPr>
          <w:ilvl w:val="0"/>
          <w:numId w:val="3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Místem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výkonu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odborné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studenta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w w:val="105"/>
          <w:sz w:val="20"/>
          <w:highlight w:val="yellow"/>
        </w:rPr>
        <w:t>:</w:t>
      </w:r>
      <w:r w:rsidRPr="00DE3515">
        <w:rPr>
          <w:rFonts w:asciiTheme="minorHAnsi" w:hAnsiTheme="minorHAnsi" w:cstheme="minorHAnsi"/>
          <w:spacing w:val="-9"/>
          <w:w w:val="105"/>
          <w:sz w:val="20"/>
          <w:highlight w:val="yellow"/>
        </w:rPr>
        <w:t xml:space="preserve"> </w:t>
      </w:r>
      <w:r w:rsidRPr="00DE3515" w:rsidR="00BD7826">
        <w:rPr>
          <w:rFonts w:asciiTheme="minorHAnsi" w:hAnsiTheme="minorHAnsi" w:cstheme="minorHAnsi"/>
          <w:spacing w:val="-9"/>
          <w:w w:val="105"/>
          <w:sz w:val="20"/>
          <w:highlight w:val="yellow"/>
        </w:rPr>
        <w:t>………………………………………………………..</w:t>
      </w:r>
      <w:r w:rsidRPr="00DE3515" w:rsidR="001E7B12">
        <w:rPr>
          <w:rFonts w:asciiTheme="minorHAnsi" w:hAnsiTheme="minorHAnsi" w:cstheme="minorHAnsi"/>
          <w:w w:val="105"/>
          <w:sz w:val="20"/>
          <w:highlight w:val="yellow"/>
        </w:rPr>
        <w:t>…</w:t>
      </w:r>
    </w:p>
    <w:p w:rsidRPr="00DE3515" w:rsidR="002D5CD9" w:rsidP="003D7708" w:rsidRDefault="002D5CD9" w14:paraId="79FEC3D9" w14:textId="77777777">
      <w:pPr>
        <w:tabs>
          <w:tab w:val="left" w:pos="469"/>
        </w:tabs>
        <w:ind w:right="107"/>
        <w:rPr>
          <w:rFonts w:asciiTheme="minorHAnsi" w:hAnsiTheme="minorHAnsi" w:cstheme="minorHAnsi"/>
          <w:sz w:val="20"/>
        </w:rPr>
      </w:pPr>
    </w:p>
    <w:p w:rsidRPr="00DE3515" w:rsidR="002D5CD9" w:rsidP="003D7708" w:rsidRDefault="002D5CD9" w14:paraId="18761578" w14:textId="77777777">
      <w:pPr>
        <w:tabs>
          <w:tab w:val="left" w:pos="469"/>
        </w:tabs>
        <w:ind w:right="107"/>
        <w:rPr>
          <w:rFonts w:asciiTheme="minorHAnsi" w:hAnsiTheme="minorHAnsi" w:cstheme="minorHAnsi"/>
          <w:sz w:val="20"/>
        </w:rPr>
      </w:pPr>
    </w:p>
    <w:p w:rsidRPr="00DE3515" w:rsidR="00DA46CD" w:rsidP="003D7708" w:rsidRDefault="00A134C6" w14:paraId="510F9FBF" w14:textId="77777777">
      <w:pPr>
        <w:pStyle w:val="Nadpis1"/>
        <w:numPr>
          <w:ilvl w:val="0"/>
          <w:numId w:val="5"/>
        </w:numPr>
        <w:tabs>
          <w:tab w:val="left" w:pos="3776"/>
          <w:tab w:val="left" w:pos="3777"/>
        </w:tabs>
        <w:ind w:left="3776" w:hanging="568"/>
        <w:jc w:val="left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Povinnosti smluvních</w:t>
      </w:r>
      <w:r w:rsidRPr="00DE3515">
        <w:rPr>
          <w:rFonts w:asciiTheme="minorHAnsi" w:hAnsiTheme="minorHAnsi" w:cstheme="minorHAnsi"/>
          <w:spacing w:val="1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stran</w:t>
      </w:r>
    </w:p>
    <w:p w:rsidRPr="00DE3515" w:rsidR="00DA46CD" w:rsidP="003D7708" w:rsidRDefault="00A134C6" w14:paraId="5F703EEC" w14:textId="77777777">
      <w:pPr>
        <w:pStyle w:val="Odstavecseseznamem"/>
        <w:numPr>
          <w:ilvl w:val="0"/>
          <w:numId w:val="2"/>
        </w:numPr>
        <w:tabs>
          <w:tab w:val="left" w:pos="469"/>
        </w:tabs>
        <w:spacing w:before="0"/>
        <w:ind w:hanging="354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Smluvní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strany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zavazují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následujícímu:</w:t>
      </w:r>
    </w:p>
    <w:p w:rsidRPr="00DE3515" w:rsidR="00DA46CD" w:rsidP="003D7708" w:rsidRDefault="00A134C6" w14:paraId="702ACA15" w14:textId="77777777">
      <w:pPr>
        <w:pStyle w:val="Nadpis2"/>
        <w:numPr>
          <w:ilvl w:val="1"/>
          <w:numId w:val="2"/>
        </w:numPr>
        <w:tabs>
          <w:tab w:val="left" w:pos="690"/>
        </w:tabs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Univerzita:</w:t>
      </w:r>
    </w:p>
    <w:p w:rsidRPr="00DE3515" w:rsidR="00DA46CD" w:rsidP="003D7708" w:rsidRDefault="00A134C6" w14:paraId="34978C7A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zabezpečuje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organizaci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praxe.</w:t>
      </w:r>
    </w:p>
    <w:p w:rsidRPr="00DE3515" w:rsidR="00DA46CD" w:rsidP="003D7708" w:rsidRDefault="00A134C6" w14:paraId="34F5001C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hanging="255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kontroluje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plnění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smlouvy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zabezpečuje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řešení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připomínek.</w:t>
      </w:r>
    </w:p>
    <w:p w:rsidRPr="00DE3515" w:rsidR="00DA46CD" w:rsidP="003D7708" w:rsidRDefault="00A134C6" w14:paraId="3611F934" w14:textId="77777777">
      <w:pPr>
        <w:pStyle w:val="Nadpis2"/>
        <w:numPr>
          <w:ilvl w:val="1"/>
          <w:numId w:val="2"/>
        </w:numPr>
        <w:tabs>
          <w:tab w:val="left" w:pos="696"/>
        </w:tabs>
        <w:ind w:left="695" w:hanging="228"/>
        <w:jc w:val="both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Společnost:</w:t>
      </w:r>
    </w:p>
    <w:p w:rsidRPr="00DE3515" w:rsidR="00DA46CD" w:rsidP="003D7708" w:rsidRDefault="00A134C6" w14:paraId="6A922138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umožní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studentovi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vykonávat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praxi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dohodnutém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termínu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tak,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aby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měl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možnost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seznámit</w:t>
      </w:r>
      <w:r w:rsidRPr="00DE3515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provozem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podniku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na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jednotlivých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úsecích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přihlédnutím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obsahové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náplni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praxe.</w:t>
      </w:r>
    </w:p>
    <w:p w:rsidRPr="00DE3515" w:rsidR="00DA46CD" w:rsidP="003D7708" w:rsidRDefault="00A134C6" w14:paraId="03115FAD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 w:hanging="255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sz w:val="20"/>
        </w:rPr>
        <w:t>pověří svého zaměstnance metodickým vedením studenta v rámci odborné praxe, který nad studentem bude</w:t>
      </w:r>
      <w:r w:rsidRPr="00DE3515">
        <w:rPr>
          <w:rFonts w:asciiTheme="minorHAnsi" w:hAnsiTheme="minorHAnsi" w:cstheme="minorHAnsi"/>
          <w:spacing w:val="1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rovněž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vykonávat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soustavný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dohled.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Tímto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zaměstnancem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podle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této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smlouvy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je:</w:t>
      </w:r>
    </w:p>
    <w:p w:rsidRPr="00DE3515" w:rsidR="001E7B12" w:rsidP="003D7708" w:rsidRDefault="001E7B12" w14:paraId="4C902CC4" w14:textId="77777777">
      <w:pPr>
        <w:pStyle w:val="Zkladntext"/>
        <w:ind w:left="865" w:right="4762"/>
        <w:jc w:val="both"/>
        <w:rPr>
          <w:rFonts w:asciiTheme="minorHAnsi" w:hAnsiTheme="minorHAnsi" w:cstheme="minorHAnsi"/>
          <w:w w:val="105"/>
          <w:highlight w:val="yellow"/>
        </w:rPr>
      </w:pPr>
      <w:r w:rsidRPr="00DE3515">
        <w:rPr>
          <w:rFonts w:asciiTheme="minorHAnsi" w:hAnsiTheme="minorHAnsi" w:cstheme="minorHAnsi"/>
          <w:b/>
          <w:w w:val="105"/>
          <w:highlight w:val="yellow"/>
        </w:rPr>
        <w:t>jméno příjmení</w:t>
      </w:r>
      <w:r w:rsidRPr="00DE3515" w:rsidR="00A134C6">
        <w:rPr>
          <w:rFonts w:asciiTheme="minorHAnsi" w:hAnsiTheme="minorHAnsi" w:cstheme="minorHAnsi"/>
          <w:w w:val="105"/>
          <w:highlight w:val="yellow"/>
        </w:rPr>
        <w:t xml:space="preserve">, funkce: </w:t>
      </w:r>
    </w:p>
    <w:p w:rsidRPr="00DE3515" w:rsidR="00DA46CD" w:rsidP="003D7708" w:rsidRDefault="00A134C6" w14:paraId="52122888" w14:textId="5A38A7AA">
      <w:pPr>
        <w:pStyle w:val="Zkladntext"/>
        <w:ind w:left="865" w:right="4762"/>
        <w:jc w:val="both"/>
        <w:rPr>
          <w:rFonts w:asciiTheme="minorHAnsi" w:hAnsiTheme="minorHAnsi" w:cstheme="minorHAnsi"/>
          <w:w w:val="105"/>
          <w:highlight w:val="yellow"/>
        </w:rPr>
      </w:pPr>
      <w:r w:rsidRPr="00DE3515">
        <w:rPr>
          <w:rFonts w:asciiTheme="minorHAnsi" w:hAnsiTheme="minorHAnsi" w:cstheme="minorHAnsi"/>
          <w:w w:val="105"/>
          <w:highlight w:val="yellow"/>
        </w:rPr>
        <w:t>telefonní</w:t>
      </w:r>
      <w:r w:rsidRPr="00DE3515">
        <w:rPr>
          <w:rFonts w:asciiTheme="minorHAnsi" w:hAnsiTheme="minorHAnsi" w:cstheme="minorHAnsi"/>
          <w:spacing w:val="-5"/>
          <w:w w:val="105"/>
          <w:highlight w:val="yellow"/>
        </w:rPr>
        <w:t xml:space="preserve"> </w:t>
      </w:r>
      <w:r w:rsidR="00FD4A75">
        <w:rPr>
          <w:rFonts w:asciiTheme="minorHAnsi" w:hAnsiTheme="minorHAnsi" w:cstheme="minorHAnsi"/>
          <w:spacing w:val="-5"/>
          <w:w w:val="105"/>
          <w:highlight w:val="yellow"/>
        </w:rPr>
        <w:t xml:space="preserve">a e-mailový </w:t>
      </w:r>
      <w:r w:rsidRPr="00DE3515">
        <w:rPr>
          <w:rFonts w:asciiTheme="minorHAnsi" w:hAnsiTheme="minorHAnsi" w:cstheme="minorHAnsi"/>
          <w:w w:val="105"/>
          <w:highlight w:val="yellow"/>
        </w:rPr>
        <w:t>kontakt:</w:t>
      </w:r>
    </w:p>
    <w:p w:rsidRPr="00DE3515" w:rsidR="00DA46CD" w:rsidP="003D7708" w:rsidRDefault="00A134C6" w14:paraId="1501B612" w14:textId="77777777">
      <w:pPr>
        <w:pStyle w:val="Zkladntext"/>
        <w:ind w:left="865" w:right="107"/>
        <w:jc w:val="both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05"/>
        </w:rPr>
        <w:t>V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případě,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že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by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zaměstnanec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nemohl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metodické</w:t>
      </w:r>
      <w:r w:rsidRPr="00DE3515">
        <w:rPr>
          <w:rFonts w:asciiTheme="minorHAnsi" w:hAnsiTheme="minorHAnsi" w:cstheme="minorHAnsi"/>
          <w:spacing w:val="-4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vedení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studenta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nebo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dohled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nad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studentem</w:t>
      </w:r>
      <w:r w:rsidRPr="00DE3515">
        <w:rPr>
          <w:rFonts w:asciiTheme="minorHAnsi" w:hAnsiTheme="minorHAnsi" w:cstheme="minorHAnsi"/>
          <w:spacing w:val="-4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jakéhokoli</w:t>
      </w:r>
      <w:r w:rsidRPr="00DE3515">
        <w:rPr>
          <w:rFonts w:asciiTheme="minorHAnsi" w:hAnsiTheme="minorHAnsi" w:cstheme="minorHAnsi"/>
          <w:spacing w:val="-4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důvodu vykonávat a to po jakkoliv krátkou dobu, pověří společnost úkoly podle tohoto odstavce okamžitě</w:t>
      </w:r>
      <w:r w:rsidRPr="00DE3515">
        <w:rPr>
          <w:rFonts w:asciiTheme="minorHAnsi" w:hAnsiTheme="minorHAnsi" w:cstheme="minorHAnsi"/>
          <w:spacing w:val="1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jiného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svého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zaměstnance.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O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této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změně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je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společnost</w:t>
      </w:r>
      <w:r w:rsidRPr="00DE3515">
        <w:rPr>
          <w:rFonts w:asciiTheme="minorHAnsi" w:hAnsiTheme="minorHAnsi" w:cstheme="minorHAnsi"/>
          <w:spacing w:val="-4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povinna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univerzitu</w:t>
      </w:r>
      <w:r w:rsidRPr="00DE3515">
        <w:rPr>
          <w:rFonts w:asciiTheme="minorHAnsi" w:hAnsiTheme="minorHAnsi" w:cstheme="minorHAnsi"/>
          <w:spacing w:val="-5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neprodleně</w:t>
      </w:r>
      <w:r w:rsidRPr="00DE3515">
        <w:rPr>
          <w:rFonts w:asciiTheme="minorHAnsi" w:hAnsiTheme="minorHAnsi" w:cstheme="minorHAnsi"/>
          <w:spacing w:val="-6"/>
          <w:w w:val="105"/>
        </w:rPr>
        <w:t xml:space="preserve"> </w:t>
      </w:r>
      <w:r w:rsidRPr="00DE3515">
        <w:rPr>
          <w:rFonts w:asciiTheme="minorHAnsi" w:hAnsiTheme="minorHAnsi" w:cstheme="minorHAnsi"/>
          <w:w w:val="105"/>
        </w:rPr>
        <w:t>informovat.</w:t>
      </w:r>
    </w:p>
    <w:p w:rsidRPr="00DE3515" w:rsidR="00DA46CD" w:rsidP="003D7708" w:rsidRDefault="00A134C6" w14:paraId="7DB28762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hanging="303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seznámí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studenta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organizačním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řádem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dalšími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předpisy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společnosti.</w:t>
      </w:r>
    </w:p>
    <w:p w:rsidRPr="00DE3515" w:rsidR="00DA46CD" w:rsidP="003D7708" w:rsidRDefault="00A134C6" w14:paraId="4500B94E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 w:hanging="298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lastRenderedPageBreak/>
        <w:t>zajistí</w:t>
      </w:r>
      <w:r w:rsidRPr="00DE3515">
        <w:rPr>
          <w:rFonts w:asciiTheme="minorHAnsi" w:hAnsiTheme="minorHAnsi" w:cstheme="minorHAnsi"/>
          <w:spacing w:val="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proškolení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studenta</w:t>
      </w:r>
      <w:r w:rsidRPr="00DE3515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</w:t>
      </w:r>
      <w:r w:rsidRPr="00DE3515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bezpečnostních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předpisech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ochraně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zdraví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při</w:t>
      </w:r>
      <w:r w:rsidRPr="00DE3515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práci.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Dojde-li</w:t>
      </w:r>
      <w:r w:rsidRPr="00DE3515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</w:t>
      </w:r>
      <w:r w:rsidRPr="00DE3515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úrazu,</w:t>
      </w:r>
      <w:r w:rsidRPr="00DE3515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bude</w:t>
      </w:r>
      <w:r w:rsidRPr="00DE3515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 organizaci sepsán „Záznam o úraze“ a do tří dnů od vzniku úrazu zaslán bezpečnostnímu technikovi</w:t>
      </w:r>
      <w:r w:rsidRPr="00DE3515">
        <w:rPr>
          <w:rFonts w:asciiTheme="minorHAnsi" w:hAnsiTheme="minorHAnsi" w:cstheme="minorHAnsi"/>
          <w:spacing w:val="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univerzity.</w:t>
      </w:r>
    </w:p>
    <w:p w:rsidRPr="00DE3515" w:rsidR="00DA46CD" w:rsidP="003D7708" w:rsidRDefault="00A134C6" w14:paraId="47D1C52B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 w:hanging="250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podle možností umožní studentovi využívat sociálních a jiných výhod stejně jako svým zaměstnancům</w:t>
      </w:r>
      <w:r w:rsidRPr="00DE3515">
        <w:rPr>
          <w:rFonts w:asciiTheme="minorHAnsi" w:hAnsiTheme="minorHAnsi" w:cstheme="minorHAnsi"/>
          <w:spacing w:val="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(stravování,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ubytování).</w:t>
      </w:r>
    </w:p>
    <w:p w:rsidRPr="00DE3515" w:rsidR="00DA46CD" w:rsidP="003D7708" w:rsidRDefault="00A134C6" w14:paraId="5585E8AC" w14:textId="750B5C09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 w:hanging="298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 xml:space="preserve">při ukončení praxe </w:t>
      </w:r>
      <w:r w:rsidR="00ED6A77">
        <w:rPr>
          <w:rFonts w:asciiTheme="minorHAnsi" w:hAnsiTheme="minorHAnsi" w:cstheme="minorHAnsi"/>
          <w:w w:val="105"/>
          <w:sz w:val="20"/>
        </w:rPr>
        <w:t xml:space="preserve">vyplní </w:t>
      </w:r>
      <w:r w:rsidR="00B6637E">
        <w:rPr>
          <w:rFonts w:asciiTheme="minorHAnsi" w:hAnsiTheme="minorHAnsi" w:cstheme="minorHAnsi"/>
          <w:w w:val="105"/>
          <w:sz w:val="20"/>
        </w:rPr>
        <w:t xml:space="preserve">a odešle </w:t>
      </w:r>
      <w:r w:rsidR="00B6637E">
        <w:rPr>
          <w:rFonts w:asciiTheme="minorHAnsi" w:hAnsiTheme="minorHAnsi" w:cstheme="minorHAnsi"/>
          <w:w w:val="105"/>
          <w:sz w:val="20"/>
        </w:rPr>
        <w:t>evaluační formulář</w:t>
      </w:r>
      <w:r w:rsidRPr="00DE3515">
        <w:rPr>
          <w:rFonts w:asciiTheme="minorHAnsi" w:hAnsiTheme="minorHAnsi" w:cstheme="minorHAnsi"/>
          <w:w w:val="105"/>
          <w:sz w:val="20"/>
        </w:rPr>
        <w:t xml:space="preserve">, </w:t>
      </w:r>
      <w:r w:rsidR="00B6637E">
        <w:rPr>
          <w:rFonts w:asciiTheme="minorHAnsi" w:hAnsiTheme="minorHAnsi" w:cstheme="minorHAnsi"/>
          <w:w w:val="105"/>
          <w:sz w:val="20"/>
        </w:rPr>
        <w:t xml:space="preserve">který </w:t>
      </w:r>
      <w:r w:rsidRPr="00DE3515">
        <w:rPr>
          <w:rFonts w:asciiTheme="minorHAnsi" w:hAnsiTheme="minorHAnsi" w:cstheme="minorHAnsi"/>
          <w:w w:val="105"/>
          <w:sz w:val="20"/>
        </w:rPr>
        <w:t>bude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sloužit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jako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podklad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pro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uznání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udělení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zápočtu.</w:t>
      </w:r>
    </w:p>
    <w:p w:rsidRPr="00DE3515" w:rsidR="00DA46CD" w:rsidP="003D7708" w:rsidRDefault="00A134C6" w14:paraId="0D3BF776" w14:textId="77777777">
      <w:pPr>
        <w:pStyle w:val="Nadpis2"/>
        <w:numPr>
          <w:ilvl w:val="1"/>
          <w:numId w:val="2"/>
        </w:numPr>
        <w:tabs>
          <w:tab w:val="left" w:pos="674"/>
        </w:tabs>
        <w:ind w:left="673" w:hanging="206"/>
        <w:jc w:val="both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Student:</w:t>
      </w:r>
    </w:p>
    <w:p w:rsidRPr="00DE3515" w:rsidR="00DA46CD" w:rsidP="003D7708" w:rsidRDefault="00A134C6" w14:paraId="50912FB3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plně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zapojí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pracovního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procesu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dbá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pokynů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metodického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vedoucího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praxe.</w:t>
      </w:r>
    </w:p>
    <w:p w:rsidRPr="00DE3515" w:rsidR="00DA46CD" w:rsidP="003D7708" w:rsidRDefault="00A134C6" w14:paraId="6CDFCAF4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 w:hanging="255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setrvá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na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pracovišti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společnosti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celou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dobu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vymezené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ve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smlouvě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rámci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mu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vymezené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pracovní</w:t>
      </w:r>
      <w:r w:rsidRPr="00DE3515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doby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opustí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jej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jen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souhlasem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vedoucího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pracoviště.</w:t>
      </w:r>
    </w:p>
    <w:p w:rsidRPr="00DE3515" w:rsidR="00DA46CD" w:rsidP="003D7708" w:rsidRDefault="00A134C6" w14:paraId="6079E62E" w14:textId="77777777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hanging="303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povinen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dodržovat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pracovní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řád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společnosti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právní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bezpečnostní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předpisy,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které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na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něj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vztahují.</w:t>
      </w:r>
    </w:p>
    <w:p w:rsidRPr="00DE3515" w:rsidR="00DA46CD" w:rsidP="003D7708" w:rsidRDefault="00A134C6" w14:paraId="3F805026" w14:textId="63179BCD">
      <w:pPr>
        <w:pStyle w:val="Odstavecseseznamem"/>
        <w:numPr>
          <w:ilvl w:val="2"/>
          <w:numId w:val="2"/>
        </w:numPr>
        <w:tabs>
          <w:tab w:val="left" w:pos="865"/>
        </w:tabs>
        <w:spacing w:before="0"/>
        <w:ind w:right="107" w:hanging="298"/>
        <w:jc w:val="both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 xml:space="preserve">při nástupu předá společnosti </w:t>
      </w:r>
      <w:r w:rsidR="00465830">
        <w:rPr>
          <w:rFonts w:asciiTheme="minorHAnsi" w:hAnsiTheme="minorHAnsi" w:cstheme="minorHAnsi"/>
          <w:w w:val="105"/>
          <w:sz w:val="20"/>
        </w:rPr>
        <w:t xml:space="preserve">odkaz na </w:t>
      </w:r>
      <w:r w:rsidR="000D2F87">
        <w:rPr>
          <w:rFonts w:asciiTheme="minorHAnsi" w:hAnsiTheme="minorHAnsi" w:cstheme="minorHAnsi"/>
          <w:w w:val="105"/>
          <w:sz w:val="20"/>
        </w:rPr>
        <w:t>“</w:t>
      </w:r>
      <w:r w:rsidR="00465830">
        <w:rPr>
          <w:rFonts w:asciiTheme="minorHAnsi" w:hAnsiTheme="minorHAnsi" w:cstheme="minorHAnsi"/>
          <w:w w:val="105"/>
          <w:sz w:val="20"/>
        </w:rPr>
        <w:t>evaluační formu</w:t>
      </w:r>
      <w:r w:rsidR="000F1DBD">
        <w:rPr>
          <w:rFonts w:asciiTheme="minorHAnsi" w:hAnsiTheme="minorHAnsi" w:cstheme="minorHAnsi"/>
          <w:w w:val="105"/>
          <w:sz w:val="20"/>
        </w:rPr>
        <w:t>lář</w:t>
      </w:r>
      <w:r w:rsidRPr="00DE3515">
        <w:rPr>
          <w:rFonts w:asciiTheme="minorHAnsi" w:hAnsiTheme="minorHAnsi" w:cstheme="minorHAnsi"/>
          <w:w w:val="105"/>
          <w:sz w:val="20"/>
        </w:rPr>
        <w:t>“</w:t>
      </w:r>
      <w:r w:rsidRPr="00DE3515">
        <w:rPr>
          <w:rFonts w:asciiTheme="minorHAnsi" w:hAnsiTheme="minorHAnsi" w:cstheme="minorHAnsi"/>
          <w:sz w:val="20"/>
        </w:rPr>
        <w:t>.</w:t>
      </w:r>
    </w:p>
    <w:p w:rsidRPr="00DE3515" w:rsidR="00DA46CD" w:rsidP="003D7708" w:rsidRDefault="00DA46CD" w14:paraId="388F88B0" w14:textId="77777777">
      <w:pPr>
        <w:pStyle w:val="Zkladntext"/>
        <w:rPr>
          <w:rFonts w:asciiTheme="minorHAnsi" w:hAnsiTheme="minorHAnsi" w:cstheme="minorHAnsi"/>
          <w:sz w:val="30"/>
        </w:rPr>
      </w:pPr>
    </w:p>
    <w:p w:rsidRPr="00DE3515" w:rsidR="00DA46CD" w:rsidP="003D7708" w:rsidRDefault="00A134C6" w14:paraId="757B9B54" w14:textId="77777777">
      <w:pPr>
        <w:pStyle w:val="Nadpis1"/>
        <w:numPr>
          <w:ilvl w:val="0"/>
          <w:numId w:val="5"/>
        </w:numPr>
        <w:tabs>
          <w:tab w:val="left" w:pos="4038"/>
          <w:tab w:val="left" w:pos="4039"/>
        </w:tabs>
        <w:ind w:left="4038" w:hanging="527"/>
        <w:jc w:val="left"/>
        <w:rPr>
          <w:rFonts w:asciiTheme="minorHAnsi" w:hAnsiTheme="minorHAnsi" w:cstheme="minorHAnsi"/>
        </w:rPr>
      </w:pPr>
      <w:r w:rsidRPr="00DE3515">
        <w:rPr>
          <w:rFonts w:asciiTheme="minorHAnsi" w:hAnsiTheme="minorHAnsi" w:cstheme="minorHAnsi"/>
          <w:w w:val="110"/>
        </w:rPr>
        <w:t>Závěrečná</w:t>
      </w:r>
      <w:r w:rsidRPr="00DE3515">
        <w:rPr>
          <w:rFonts w:asciiTheme="minorHAnsi" w:hAnsiTheme="minorHAnsi" w:cstheme="minorHAnsi"/>
          <w:spacing w:val="-4"/>
          <w:w w:val="110"/>
        </w:rPr>
        <w:t xml:space="preserve"> </w:t>
      </w:r>
      <w:r w:rsidRPr="00DE3515">
        <w:rPr>
          <w:rFonts w:asciiTheme="minorHAnsi" w:hAnsiTheme="minorHAnsi" w:cstheme="minorHAnsi"/>
          <w:w w:val="110"/>
        </w:rPr>
        <w:t>ustanovení</w:t>
      </w:r>
    </w:p>
    <w:p w:rsidRPr="00DE3515" w:rsidR="00DA46CD" w:rsidP="003D7708" w:rsidRDefault="00A134C6" w14:paraId="2202EC17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Pojistnou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smlouvou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č.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1690467012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GENERALI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České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pojišťovny,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a.s.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univerzita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pojištěna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</w:t>
      </w:r>
      <w:r w:rsidRPr="00DE3515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škody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způsobené</w:t>
      </w:r>
      <w:r w:rsidRPr="00DE3515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studentem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při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výkonu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jiného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subjektu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(územní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platnost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„celý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svět“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mimo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USA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Kanadu).</w:t>
      </w:r>
    </w:p>
    <w:p w:rsidRPr="00DE3515" w:rsidR="00DA46CD" w:rsidP="003D7708" w:rsidRDefault="00A134C6" w14:paraId="6527EA85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Má-li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občanství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České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republiky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bude-li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praxi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vykonávat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</w:t>
      </w:r>
      <w:r w:rsidRPr="00DE3515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zahraničí,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není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touto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smlouvou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pojištěn</w:t>
      </w:r>
      <w:r w:rsidRPr="00DE3515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proti</w:t>
      </w:r>
      <w:r w:rsidRPr="00DE3515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úrazu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tedy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pojištění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léčebných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výloh.</w:t>
      </w:r>
    </w:p>
    <w:p w:rsidRPr="00DE3515" w:rsidR="00DA46CD" w:rsidP="003D7708" w:rsidRDefault="00A134C6" w14:paraId="475CEB0C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Smlouva</w:t>
      </w:r>
      <w:r w:rsidRPr="00DE3515">
        <w:rPr>
          <w:rFonts w:asciiTheme="minorHAnsi" w:hAnsiTheme="minorHAnsi" w:cstheme="minorHAnsi"/>
          <w:spacing w:val="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nabývá</w:t>
      </w:r>
      <w:r w:rsidRPr="00DE3515">
        <w:rPr>
          <w:rFonts w:asciiTheme="minorHAnsi" w:hAnsiTheme="minorHAnsi" w:cstheme="minorHAnsi"/>
          <w:spacing w:val="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platnosti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účinnosti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dnem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podpisu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všemi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smluvními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stranami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pozbývá</w:t>
      </w:r>
      <w:r w:rsidRPr="00DE3515">
        <w:rPr>
          <w:rFonts w:asciiTheme="minorHAnsi" w:hAnsiTheme="minorHAnsi" w:cstheme="minorHAnsi"/>
          <w:spacing w:val="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platnosti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a</w:t>
      </w:r>
      <w:r w:rsidRPr="00DE3515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účinnosti</w:t>
      </w:r>
      <w:r w:rsidRPr="00DE3515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posledním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dnem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praxe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studenta,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pokud</w:t>
      </w:r>
      <w:r w:rsidRPr="00DE3515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není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stanoveno</w:t>
      </w:r>
      <w:r w:rsidRPr="00DE3515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jinak.</w:t>
      </w:r>
    </w:p>
    <w:p w:rsidRPr="00DE3515" w:rsidR="00DA46CD" w:rsidP="003D7708" w:rsidRDefault="00A134C6" w14:paraId="52B2196E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right="107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Univerzita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oprávněna</w:t>
      </w:r>
      <w:r w:rsidRPr="00DE3515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smlouvy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odstoupit,</w:t>
      </w:r>
      <w:r w:rsidRPr="00DE3515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pokud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</w:t>
      </w:r>
      <w:r w:rsidRPr="00DE3515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nebo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poruší</w:t>
      </w:r>
      <w:r w:rsidRPr="00DE3515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své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povinnosti</w:t>
      </w:r>
      <w:r w:rsidRPr="00DE3515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ze</w:t>
      </w:r>
      <w:r w:rsidRPr="00DE3515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smlouvy.</w:t>
      </w:r>
      <w:r w:rsidRPr="00DE3515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Společnost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oprávněna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smlouvy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odstoupit,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pokud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student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závažným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způsobem</w:t>
      </w:r>
      <w:r w:rsidRPr="00DE3515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poruší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tuto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smlouvu.</w:t>
      </w:r>
    </w:p>
    <w:p w:rsidRPr="00DE3515" w:rsidR="00DA46CD" w:rsidP="003D7708" w:rsidRDefault="00A134C6" w14:paraId="15866449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hanging="354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Smlouva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řídí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právním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řádem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České</w:t>
      </w:r>
      <w:r w:rsidRPr="00DE3515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republiky.</w:t>
      </w:r>
    </w:p>
    <w:p w:rsidRPr="00DE3515" w:rsidR="00DA46CD" w:rsidP="003D7708" w:rsidRDefault="00A134C6" w14:paraId="5FC1F765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hanging="354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Smlouvu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lze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změnit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pouze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písemnými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vzestupně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číslovanými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dodatky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podepsanými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všemi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smluvními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stranami.</w:t>
      </w:r>
    </w:p>
    <w:p w:rsidRPr="00903C58" w:rsidR="00903C58" w:rsidP="00903C58" w:rsidRDefault="00A134C6" w14:paraId="36A8DFA1" w14:textId="77777777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hanging="354"/>
        <w:rPr>
          <w:rFonts w:asciiTheme="minorHAnsi" w:hAnsiTheme="minorHAnsi" w:cstheme="minorHAnsi"/>
          <w:sz w:val="20"/>
        </w:rPr>
      </w:pPr>
      <w:r w:rsidRPr="00DE3515">
        <w:rPr>
          <w:rFonts w:asciiTheme="minorHAnsi" w:hAnsiTheme="minorHAnsi" w:cstheme="minorHAnsi"/>
          <w:w w:val="105"/>
          <w:sz w:val="20"/>
        </w:rPr>
        <w:t>Smlouva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sepsána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ve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třech</w:t>
      </w:r>
      <w:r w:rsidRPr="00DE3515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vyhotoveních,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z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nichž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si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každá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smluvní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strana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ponechá</w:t>
      </w:r>
      <w:r w:rsidRPr="00DE3515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jeden</w:t>
      </w:r>
      <w:r w:rsidRPr="00DE3515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DE3515">
        <w:rPr>
          <w:rFonts w:asciiTheme="minorHAnsi" w:hAnsiTheme="minorHAnsi" w:cstheme="minorHAnsi"/>
          <w:w w:val="105"/>
          <w:sz w:val="20"/>
        </w:rPr>
        <w:t>stejnopis.</w:t>
      </w:r>
    </w:p>
    <w:p w:rsidRPr="002542E2" w:rsidR="00903C58" w:rsidP="00903C58" w:rsidRDefault="00A134C6" w14:paraId="34CE87CB" w14:textId="0798008E">
      <w:pPr>
        <w:pStyle w:val="Odstavecseseznamem"/>
        <w:numPr>
          <w:ilvl w:val="0"/>
          <w:numId w:val="1"/>
        </w:numPr>
        <w:tabs>
          <w:tab w:val="left" w:pos="469"/>
        </w:tabs>
        <w:spacing w:before="0"/>
        <w:ind w:hanging="354"/>
        <w:rPr>
          <w:rFonts w:asciiTheme="minorHAnsi" w:hAnsiTheme="minorHAnsi" w:cstheme="minorHAnsi"/>
          <w:sz w:val="20"/>
        </w:rPr>
      </w:pPr>
      <w:r w:rsidRPr="00903C58">
        <w:rPr>
          <w:rFonts w:asciiTheme="minorHAnsi" w:hAnsiTheme="minorHAnsi" w:cstheme="minorHAnsi"/>
          <w:w w:val="105"/>
          <w:sz w:val="20"/>
        </w:rPr>
        <w:t>Smluvní</w:t>
      </w:r>
      <w:r w:rsidRPr="00903C58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strany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pro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vyvrácení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případných</w:t>
      </w:r>
      <w:r w:rsidRPr="00903C58" w:rsidR="00903C58">
        <w:rPr>
          <w:rFonts w:asciiTheme="minorHAnsi" w:hAnsiTheme="minorHAnsi" w:cstheme="minorHAnsi"/>
          <w:spacing w:val="16"/>
          <w:w w:val="105"/>
          <w:sz w:val="20"/>
        </w:rPr>
        <w:t xml:space="preserve"> p</w:t>
      </w:r>
      <w:r w:rsidRPr="00903C58">
        <w:rPr>
          <w:rFonts w:asciiTheme="minorHAnsi" w:hAnsiTheme="minorHAnsi" w:cstheme="minorHAnsi"/>
          <w:w w:val="105"/>
          <w:sz w:val="20"/>
        </w:rPr>
        <w:t>ochybností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shodně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uvádějí,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že</w:t>
      </w:r>
      <w:r w:rsidRPr="00903C58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z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této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smlouvy</w:t>
      </w:r>
      <w:r w:rsidRPr="00903C58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nevznikají</w:t>
      </w:r>
      <w:r w:rsidRPr="00903C58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smluvním</w:t>
      </w:r>
      <w:r w:rsidRPr="00903C58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stranám</w:t>
      </w:r>
      <w:r w:rsidRPr="00903C58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žádné</w:t>
      </w:r>
      <w:r w:rsidRPr="00903C58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finanční</w:t>
      </w:r>
      <w:r w:rsidRPr="00903C58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903C58">
        <w:rPr>
          <w:rFonts w:asciiTheme="minorHAnsi" w:hAnsiTheme="minorHAnsi" w:cstheme="minorHAnsi"/>
          <w:w w:val="105"/>
          <w:sz w:val="20"/>
        </w:rPr>
        <w:t>závazky.</w:t>
      </w:r>
    </w:p>
    <w:p w:rsidR="002542E2" w:rsidP="002542E2" w:rsidRDefault="002542E2" w14:paraId="0558CEBC" w14:textId="77777777">
      <w:pPr>
        <w:tabs>
          <w:tab w:val="left" w:pos="469"/>
        </w:tabs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2550"/>
        <w:gridCol w:w="2128"/>
        <w:gridCol w:w="2404"/>
      </w:tblGrid>
      <w:tr w:rsidR="002B4A75" w:rsidTr="00014EAE" w14:paraId="0E3F9282" w14:textId="77777777">
        <w:trPr>
          <w:trHeight w:val="426"/>
        </w:trPr>
        <w:tc>
          <w:tcPr>
            <w:tcW w:w="1980" w:type="dxa"/>
            <w:vAlign w:val="center"/>
          </w:tcPr>
          <w:p w:rsidR="002B4A75" w:rsidP="00014EAE" w:rsidRDefault="002B4A75" w14:paraId="216FC7F2" w14:textId="081A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</w:t>
            </w:r>
            <w:r w:rsidRPr="0077576A">
              <w:rPr>
                <w:sz w:val="20"/>
                <w:szCs w:val="20"/>
              </w:rPr>
              <w:t xml:space="preserve"> Brn</w:t>
            </w:r>
            <w:r>
              <w:rPr>
                <w:sz w:val="20"/>
                <w:szCs w:val="20"/>
              </w:rPr>
              <w:t>ě</w:t>
            </w:r>
          </w:p>
        </w:tc>
        <w:tc>
          <w:tcPr>
            <w:tcW w:w="2550" w:type="dxa"/>
            <w:vAlign w:val="center"/>
          </w:tcPr>
          <w:p w:rsidR="002B4A75" w:rsidP="00014EAE" w:rsidRDefault="002B4A75" w14:paraId="5856466F" w14:textId="4E3A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  <w:r w:rsidRPr="00775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2B4A75" w:rsidP="00014EAE" w:rsidRDefault="002B4A75" w14:paraId="00D90105" w14:textId="09305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</w:t>
            </w:r>
          </w:p>
        </w:tc>
        <w:tc>
          <w:tcPr>
            <w:tcW w:w="2404" w:type="dxa"/>
            <w:vAlign w:val="center"/>
          </w:tcPr>
          <w:p w:rsidR="002B4A75" w:rsidP="00014EAE" w:rsidRDefault="002B4A75" w14:paraId="2008D77D" w14:textId="43A88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  <w:r w:rsidRPr="0077576A">
              <w:rPr>
                <w:sz w:val="20"/>
                <w:szCs w:val="20"/>
              </w:rPr>
              <w:t xml:space="preserve"> </w:t>
            </w:r>
          </w:p>
        </w:tc>
      </w:tr>
      <w:tr w:rsidR="002B4A75" w:rsidTr="00014EAE" w14:paraId="25BDCA88" w14:textId="77777777">
        <w:trPr>
          <w:trHeight w:val="924"/>
        </w:trPr>
        <w:tc>
          <w:tcPr>
            <w:tcW w:w="4530" w:type="dxa"/>
            <w:gridSpan w:val="2"/>
            <w:vAlign w:val="bottom"/>
          </w:tcPr>
          <w:p w:rsidR="002B4A75" w:rsidP="00014EAE" w:rsidRDefault="002B4A75" w14:paraId="37E437C4" w14:textId="77777777">
            <w:pPr>
              <w:jc w:val="center"/>
              <w:rPr>
                <w:sz w:val="20"/>
                <w:szCs w:val="20"/>
              </w:rPr>
            </w:pPr>
            <w:r w:rsidRPr="0077576A">
              <w:rPr>
                <w:sz w:val="20"/>
                <w:szCs w:val="20"/>
              </w:rPr>
              <w:t>. . . . . . . . . .</w:t>
            </w:r>
            <w:r>
              <w:rPr>
                <w:sz w:val="20"/>
                <w:szCs w:val="20"/>
              </w:rPr>
              <w:t xml:space="preserve"> </w:t>
            </w:r>
            <w:r w:rsidRPr="0077576A">
              <w:rPr>
                <w:sz w:val="20"/>
                <w:szCs w:val="20"/>
              </w:rPr>
              <w:t>. . . . . .</w:t>
            </w:r>
            <w:r>
              <w:rPr>
                <w:sz w:val="20"/>
                <w:szCs w:val="20"/>
              </w:rPr>
              <w:t xml:space="preserve"> . . . . . . . . . . . . . . . . . . . . . . </w:t>
            </w:r>
          </w:p>
        </w:tc>
        <w:tc>
          <w:tcPr>
            <w:tcW w:w="4532" w:type="dxa"/>
            <w:gridSpan w:val="2"/>
            <w:vAlign w:val="bottom"/>
          </w:tcPr>
          <w:p w:rsidR="002B4A75" w:rsidP="00014EAE" w:rsidRDefault="002B4A75" w14:paraId="493C34AE" w14:textId="77777777">
            <w:pPr>
              <w:jc w:val="center"/>
              <w:rPr>
                <w:sz w:val="20"/>
                <w:szCs w:val="20"/>
              </w:rPr>
            </w:pPr>
            <w:r w:rsidRPr="0077576A">
              <w:rPr>
                <w:sz w:val="20"/>
                <w:szCs w:val="20"/>
              </w:rPr>
              <w:t>. . . . . . . . . .</w:t>
            </w:r>
            <w:r>
              <w:rPr>
                <w:sz w:val="20"/>
                <w:szCs w:val="20"/>
              </w:rPr>
              <w:t xml:space="preserve"> </w:t>
            </w:r>
            <w:r w:rsidRPr="0077576A">
              <w:rPr>
                <w:sz w:val="20"/>
                <w:szCs w:val="20"/>
              </w:rPr>
              <w:t>. . . . . .</w:t>
            </w:r>
            <w:r>
              <w:rPr>
                <w:sz w:val="20"/>
                <w:szCs w:val="20"/>
              </w:rPr>
              <w:t xml:space="preserve"> . . . . . . . . . . . . . . . . . . . . . .</w:t>
            </w:r>
          </w:p>
        </w:tc>
      </w:tr>
      <w:tr w:rsidR="002B4A75" w:rsidTr="00014EAE" w14:paraId="28FC375D" w14:textId="77777777">
        <w:trPr>
          <w:trHeight w:val="271"/>
        </w:trPr>
        <w:tc>
          <w:tcPr>
            <w:tcW w:w="4530" w:type="dxa"/>
            <w:gridSpan w:val="2"/>
          </w:tcPr>
          <w:p w:rsidR="002B4A75" w:rsidP="00014EAE" w:rsidRDefault="002B4A75" w14:paraId="7D0F9CA4" w14:textId="77777777">
            <w:pPr>
              <w:jc w:val="center"/>
              <w:rPr>
                <w:sz w:val="20"/>
                <w:szCs w:val="20"/>
              </w:rPr>
            </w:pPr>
            <w:r w:rsidRPr="0077576A">
              <w:rPr>
                <w:sz w:val="20"/>
                <w:szCs w:val="20"/>
              </w:rPr>
              <w:t xml:space="preserve">Ing. </w:t>
            </w:r>
            <w:r>
              <w:rPr>
                <w:sz w:val="20"/>
                <w:szCs w:val="20"/>
              </w:rPr>
              <w:t>Helena Lorencová</w:t>
            </w:r>
            <w:r w:rsidRPr="0077576A">
              <w:rPr>
                <w:sz w:val="20"/>
                <w:szCs w:val="20"/>
              </w:rPr>
              <w:t xml:space="preserve">, Ph.D. </w:t>
            </w:r>
          </w:p>
        </w:tc>
        <w:tc>
          <w:tcPr>
            <w:tcW w:w="4532" w:type="dxa"/>
            <w:gridSpan w:val="2"/>
          </w:tcPr>
          <w:p w:rsidR="002B4A75" w:rsidP="00014EAE" w:rsidRDefault="000A4EA5" w14:paraId="5AF94C98" w14:textId="6A0842FB">
            <w:pPr>
              <w:jc w:val="center"/>
              <w:rPr>
                <w:sz w:val="20"/>
                <w:szCs w:val="20"/>
              </w:rPr>
            </w:pPr>
            <w:r w:rsidRPr="000A4EA5">
              <w:rPr>
                <w:sz w:val="20"/>
                <w:szCs w:val="20"/>
                <w:highlight w:val="yellow"/>
              </w:rPr>
              <w:t>j</w:t>
            </w:r>
            <w:r w:rsidRPr="000A4EA5" w:rsidR="002B4A75">
              <w:rPr>
                <w:sz w:val="20"/>
                <w:szCs w:val="20"/>
                <w:highlight w:val="yellow"/>
              </w:rPr>
              <w:t>méno a příjmení</w:t>
            </w:r>
            <w:r w:rsidRPr="000A4EA5">
              <w:rPr>
                <w:sz w:val="20"/>
                <w:szCs w:val="20"/>
                <w:highlight w:val="yellow"/>
              </w:rPr>
              <w:t xml:space="preserve"> vč. titulů</w:t>
            </w:r>
          </w:p>
        </w:tc>
      </w:tr>
      <w:tr w:rsidR="002B4A75" w:rsidTr="00014EAE" w14:paraId="4AD40CE4" w14:textId="77777777">
        <w:tc>
          <w:tcPr>
            <w:tcW w:w="4530" w:type="dxa"/>
            <w:gridSpan w:val="2"/>
          </w:tcPr>
          <w:p w:rsidR="002B4A75" w:rsidP="00014EAE" w:rsidRDefault="002B4A75" w14:paraId="6EE4C3F3" w14:textId="7EF2C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 w:rsidRPr="0077576A">
              <w:rPr>
                <w:sz w:val="20"/>
                <w:szCs w:val="20"/>
              </w:rPr>
              <w:t xml:space="preserve"> Mendel</w:t>
            </w:r>
            <w:r>
              <w:rPr>
                <w:sz w:val="20"/>
                <w:szCs w:val="20"/>
              </w:rPr>
              <w:t>ovu</w:t>
            </w:r>
            <w:r w:rsidRPr="007757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77576A">
              <w:rPr>
                <w:sz w:val="20"/>
                <w:szCs w:val="20"/>
              </w:rPr>
              <w:t>niver</w:t>
            </w:r>
            <w:r>
              <w:rPr>
                <w:sz w:val="20"/>
                <w:szCs w:val="20"/>
              </w:rPr>
              <w:t>zitu v Brně</w:t>
            </w:r>
          </w:p>
          <w:p w:rsidR="002B4A75" w:rsidP="00014EAE" w:rsidRDefault="002B4A75" w14:paraId="593E20F6" w14:textId="7C715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Fakultu regionálního rozvoje a mezinárodních studií</w:t>
            </w:r>
          </w:p>
        </w:tc>
        <w:tc>
          <w:tcPr>
            <w:tcW w:w="4532" w:type="dxa"/>
            <w:gridSpan w:val="2"/>
          </w:tcPr>
          <w:p w:rsidRPr="0077576A" w:rsidR="002B4A75" w:rsidP="00014EAE" w:rsidRDefault="002B4A75" w14:paraId="3F83558F" w14:textId="3D969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společnost</w:t>
            </w:r>
          </w:p>
          <w:p w:rsidR="002B4A75" w:rsidP="00014EAE" w:rsidRDefault="002B4A75" w14:paraId="2C7620C6" w14:textId="77777777">
            <w:pPr>
              <w:rPr>
                <w:sz w:val="20"/>
                <w:szCs w:val="20"/>
              </w:rPr>
            </w:pPr>
          </w:p>
        </w:tc>
      </w:tr>
      <w:tr w:rsidR="002B4A75" w:rsidTr="00014EAE" w14:paraId="0D421907" w14:textId="77777777">
        <w:trPr>
          <w:trHeight w:val="456"/>
        </w:trPr>
        <w:tc>
          <w:tcPr>
            <w:tcW w:w="1980" w:type="dxa"/>
            <w:vAlign w:val="center"/>
          </w:tcPr>
          <w:p w:rsidRPr="0077576A" w:rsidR="002B4A75" w:rsidP="00014EAE" w:rsidRDefault="002B4A75" w14:paraId="43FF732D" w14:textId="77777777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Pr="0077576A" w:rsidR="002B4A75" w:rsidP="00014EAE" w:rsidRDefault="002B4A75" w14:paraId="39F251DA" w14:textId="77777777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</w:tcPr>
          <w:p w:rsidR="002B4A75" w:rsidP="00014EAE" w:rsidRDefault="002B4A75" w14:paraId="203ADD2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2B4A75" w:rsidTr="00014EAE" w14:paraId="6157B870" w14:textId="77777777">
        <w:tc>
          <w:tcPr>
            <w:tcW w:w="1980" w:type="dxa"/>
            <w:vAlign w:val="center"/>
          </w:tcPr>
          <w:p w:rsidRPr="0077576A" w:rsidR="002B4A75" w:rsidP="00014EAE" w:rsidRDefault="002B4A75" w14:paraId="3BC6D372" w14:textId="4D829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</w:t>
            </w:r>
            <w:r w:rsidRPr="00775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Pr="0077576A" w:rsidR="002B4A75" w:rsidP="00014EAE" w:rsidRDefault="002B4A75" w14:paraId="55AA9534" w14:textId="0F48A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  <w:r w:rsidRPr="00775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gridSpan w:val="2"/>
          </w:tcPr>
          <w:p w:rsidR="002B4A75" w:rsidP="00014EAE" w:rsidRDefault="002B4A75" w14:paraId="0C2ACF1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2B4A75" w:rsidTr="00014EAE" w14:paraId="1E372291" w14:textId="77777777">
        <w:trPr>
          <w:trHeight w:val="746"/>
        </w:trPr>
        <w:tc>
          <w:tcPr>
            <w:tcW w:w="4530" w:type="dxa"/>
            <w:gridSpan w:val="2"/>
            <w:vAlign w:val="bottom"/>
          </w:tcPr>
          <w:p w:rsidRPr="0077576A" w:rsidR="002B4A75" w:rsidP="00014EAE" w:rsidRDefault="002B4A75" w14:paraId="7D4B9007" w14:textId="77777777">
            <w:pPr>
              <w:jc w:val="center"/>
              <w:rPr>
                <w:sz w:val="20"/>
                <w:szCs w:val="20"/>
              </w:rPr>
            </w:pPr>
            <w:r w:rsidRPr="0077576A">
              <w:rPr>
                <w:sz w:val="20"/>
                <w:szCs w:val="20"/>
              </w:rPr>
              <w:t>. . . . . . . . . .</w:t>
            </w:r>
            <w:r>
              <w:rPr>
                <w:sz w:val="20"/>
                <w:szCs w:val="20"/>
              </w:rPr>
              <w:t xml:space="preserve"> </w:t>
            </w:r>
            <w:r w:rsidRPr="0077576A">
              <w:rPr>
                <w:sz w:val="20"/>
                <w:szCs w:val="20"/>
              </w:rPr>
              <w:t>. . . . . .</w:t>
            </w:r>
            <w:r>
              <w:rPr>
                <w:sz w:val="20"/>
                <w:szCs w:val="20"/>
              </w:rPr>
              <w:t xml:space="preserve"> . . . . . . . . . . . . . . . . . . . . . .</w:t>
            </w:r>
          </w:p>
        </w:tc>
        <w:tc>
          <w:tcPr>
            <w:tcW w:w="4532" w:type="dxa"/>
            <w:gridSpan w:val="2"/>
          </w:tcPr>
          <w:p w:rsidR="002B4A75" w:rsidP="00014EAE" w:rsidRDefault="002B4A75" w14:paraId="56E1599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2B4A75" w:rsidTr="00014EAE" w14:paraId="7AC6F320" w14:textId="77777777">
        <w:trPr>
          <w:trHeight w:val="400"/>
        </w:trPr>
        <w:tc>
          <w:tcPr>
            <w:tcW w:w="4530" w:type="dxa"/>
            <w:gridSpan w:val="2"/>
            <w:vAlign w:val="bottom"/>
          </w:tcPr>
          <w:p w:rsidRPr="0077576A" w:rsidR="002B4A75" w:rsidP="00014EAE" w:rsidRDefault="000A4EA5" w14:paraId="4435E24D" w14:textId="7D16B542">
            <w:pPr>
              <w:jc w:val="center"/>
              <w:rPr>
                <w:sz w:val="20"/>
                <w:szCs w:val="20"/>
              </w:rPr>
            </w:pPr>
            <w:r w:rsidRPr="000A4EA5">
              <w:rPr>
                <w:sz w:val="20"/>
                <w:szCs w:val="20"/>
                <w:highlight w:val="yellow"/>
              </w:rPr>
              <w:t>jméno a příjmení studenta/studentky vč. titulů</w:t>
            </w:r>
          </w:p>
          <w:p w:rsidRPr="0077576A" w:rsidR="002B4A75" w:rsidP="00014EAE" w:rsidRDefault="002B4A75" w14:paraId="623784B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2"/>
          </w:tcPr>
          <w:p w:rsidR="002B4A75" w:rsidP="00014EAE" w:rsidRDefault="002B4A75" w14:paraId="06EADA57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2542E2" w:rsidR="002542E2" w:rsidP="002542E2" w:rsidRDefault="002542E2" w14:paraId="466F4A81" w14:textId="77777777">
      <w:pPr>
        <w:tabs>
          <w:tab w:val="left" w:pos="469"/>
        </w:tabs>
        <w:rPr>
          <w:rFonts w:asciiTheme="minorHAnsi" w:hAnsiTheme="minorHAnsi" w:cstheme="minorHAnsi"/>
          <w:sz w:val="20"/>
        </w:rPr>
      </w:pPr>
    </w:p>
    <w:sectPr w:rsidRPr="002542E2" w:rsidR="002542E2" w:rsidSect="000A4EA5">
      <w:footerReference w:type="default" r:id="rId8"/>
      <w:pgSz w:w="11910" w:h="16840"/>
      <w:pgMar w:top="1135" w:right="900" w:bottom="880" w:left="960" w:header="0" w:footer="6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559" w:rsidRDefault="00A43559" w14:paraId="0ABB9C6F" w14:textId="77777777">
      <w:r>
        <w:separator/>
      </w:r>
    </w:p>
  </w:endnote>
  <w:endnote w:type="continuationSeparator" w:id="0">
    <w:p w:rsidR="00A43559" w:rsidRDefault="00A43559" w14:paraId="242439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42800"/>
      <w:docPartObj>
        <w:docPartGallery w:val="Page Numbers (Bottom of Page)"/>
        <w:docPartUnique/>
      </w:docPartObj>
    </w:sdtPr>
    <w:sdtEndPr/>
    <w:sdtContent>
      <w:p w:rsidR="003D7708" w:rsidRDefault="003D7708" w14:paraId="1B7C2B53" w14:textId="5F4D6F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DA46CD" w:rsidRDefault="00DA46CD" w14:paraId="46BDC6CA" w14:textId="5F62E0E6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559" w:rsidRDefault="00A43559" w14:paraId="4F35D287" w14:textId="77777777">
      <w:r>
        <w:separator/>
      </w:r>
    </w:p>
  </w:footnote>
  <w:footnote w:type="continuationSeparator" w:id="0">
    <w:p w:rsidR="00A43559" w:rsidRDefault="00A43559" w14:paraId="7D79331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2F8"/>
    <w:multiLevelType w:val="hybridMultilevel"/>
    <w:tmpl w:val="5370846E"/>
    <w:lvl w:ilvl="0" w:tplc="CF4E9464">
      <w:start w:val="1"/>
      <w:numFmt w:val="decimal"/>
      <w:lvlText w:val="%1."/>
      <w:lvlJc w:val="left"/>
      <w:pPr>
        <w:ind w:left="468" w:hanging="353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20"/>
        <w:szCs w:val="20"/>
      </w:rPr>
    </w:lvl>
    <w:lvl w:ilvl="1" w:tplc="48566268">
      <w:numFmt w:val="bullet"/>
      <w:lvlText w:val="•"/>
      <w:lvlJc w:val="left"/>
      <w:pPr>
        <w:ind w:left="1418" w:hanging="353"/>
      </w:pPr>
      <w:rPr>
        <w:rFonts w:hint="default"/>
      </w:rPr>
    </w:lvl>
    <w:lvl w:ilvl="2" w:tplc="B53684F0">
      <w:numFmt w:val="bullet"/>
      <w:lvlText w:val="•"/>
      <w:lvlJc w:val="left"/>
      <w:pPr>
        <w:ind w:left="2377" w:hanging="353"/>
      </w:pPr>
      <w:rPr>
        <w:rFonts w:hint="default"/>
      </w:rPr>
    </w:lvl>
    <w:lvl w:ilvl="3" w:tplc="904AFB50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D9063610">
      <w:numFmt w:val="bullet"/>
      <w:lvlText w:val="•"/>
      <w:lvlJc w:val="left"/>
      <w:pPr>
        <w:ind w:left="4294" w:hanging="353"/>
      </w:pPr>
      <w:rPr>
        <w:rFonts w:hint="default"/>
      </w:rPr>
    </w:lvl>
    <w:lvl w:ilvl="5" w:tplc="620AB348">
      <w:numFmt w:val="bullet"/>
      <w:lvlText w:val="•"/>
      <w:lvlJc w:val="left"/>
      <w:pPr>
        <w:ind w:left="5252" w:hanging="353"/>
      </w:pPr>
      <w:rPr>
        <w:rFonts w:hint="default"/>
      </w:rPr>
    </w:lvl>
    <w:lvl w:ilvl="6" w:tplc="738AF1C8">
      <w:numFmt w:val="bullet"/>
      <w:lvlText w:val="•"/>
      <w:lvlJc w:val="left"/>
      <w:pPr>
        <w:ind w:left="6211" w:hanging="353"/>
      </w:pPr>
      <w:rPr>
        <w:rFonts w:hint="default"/>
      </w:rPr>
    </w:lvl>
    <w:lvl w:ilvl="7" w:tplc="1A2C834E">
      <w:numFmt w:val="bullet"/>
      <w:lvlText w:val="•"/>
      <w:lvlJc w:val="left"/>
      <w:pPr>
        <w:ind w:left="7169" w:hanging="353"/>
      </w:pPr>
      <w:rPr>
        <w:rFonts w:hint="default"/>
      </w:rPr>
    </w:lvl>
    <w:lvl w:ilvl="8" w:tplc="B2F2A614">
      <w:numFmt w:val="bullet"/>
      <w:lvlText w:val="•"/>
      <w:lvlJc w:val="left"/>
      <w:pPr>
        <w:ind w:left="8128" w:hanging="353"/>
      </w:pPr>
      <w:rPr>
        <w:rFonts w:hint="default"/>
      </w:rPr>
    </w:lvl>
  </w:abstractNum>
  <w:abstractNum w:abstractNumId="1" w15:restartNumberingAfterBreak="0">
    <w:nsid w:val="2C1F5A8B"/>
    <w:multiLevelType w:val="hybridMultilevel"/>
    <w:tmpl w:val="9042D56A"/>
    <w:lvl w:ilvl="0" w:tplc="D32CBA00">
      <w:start w:val="1"/>
      <w:numFmt w:val="decimal"/>
      <w:lvlText w:val="%1)"/>
      <w:lvlJc w:val="left"/>
      <w:pPr>
        <w:ind w:left="512" w:hanging="272"/>
      </w:pPr>
      <w:rPr>
        <w:rFonts w:hint="default" w:ascii="Calibri" w:hAnsi="Calibri" w:eastAsia="Calibri" w:cs="Calibri"/>
        <w:b/>
        <w:bCs/>
        <w:i w:val="0"/>
        <w:iCs w:val="0"/>
        <w:w w:val="105"/>
        <w:sz w:val="20"/>
        <w:szCs w:val="20"/>
      </w:rPr>
    </w:lvl>
    <w:lvl w:ilvl="1" w:tplc="44F0F84A">
      <w:numFmt w:val="bullet"/>
      <w:lvlText w:val="•"/>
      <w:lvlJc w:val="left"/>
      <w:pPr>
        <w:ind w:left="1472" w:hanging="272"/>
      </w:pPr>
      <w:rPr>
        <w:rFonts w:hint="default"/>
      </w:rPr>
    </w:lvl>
    <w:lvl w:ilvl="2" w:tplc="DB386C68">
      <w:numFmt w:val="bullet"/>
      <w:lvlText w:val="•"/>
      <w:lvlJc w:val="left"/>
      <w:pPr>
        <w:ind w:left="2425" w:hanging="272"/>
      </w:pPr>
      <w:rPr>
        <w:rFonts w:hint="default"/>
      </w:rPr>
    </w:lvl>
    <w:lvl w:ilvl="3" w:tplc="42D4310C">
      <w:numFmt w:val="bullet"/>
      <w:lvlText w:val="•"/>
      <w:lvlJc w:val="left"/>
      <w:pPr>
        <w:ind w:left="3377" w:hanging="272"/>
      </w:pPr>
      <w:rPr>
        <w:rFonts w:hint="default"/>
      </w:rPr>
    </w:lvl>
    <w:lvl w:ilvl="4" w:tplc="2626E9E4">
      <w:numFmt w:val="bullet"/>
      <w:lvlText w:val="•"/>
      <w:lvlJc w:val="left"/>
      <w:pPr>
        <w:ind w:left="4330" w:hanging="272"/>
      </w:pPr>
      <w:rPr>
        <w:rFonts w:hint="default"/>
      </w:rPr>
    </w:lvl>
    <w:lvl w:ilvl="5" w:tplc="566E356C">
      <w:numFmt w:val="bullet"/>
      <w:lvlText w:val="•"/>
      <w:lvlJc w:val="left"/>
      <w:pPr>
        <w:ind w:left="5282" w:hanging="272"/>
      </w:pPr>
      <w:rPr>
        <w:rFonts w:hint="default"/>
      </w:rPr>
    </w:lvl>
    <w:lvl w:ilvl="6" w:tplc="C4CC4C14">
      <w:numFmt w:val="bullet"/>
      <w:lvlText w:val="•"/>
      <w:lvlJc w:val="left"/>
      <w:pPr>
        <w:ind w:left="6235" w:hanging="272"/>
      </w:pPr>
      <w:rPr>
        <w:rFonts w:hint="default"/>
      </w:rPr>
    </w:lvl>
    <w:lvl w:ilvl="7" w:tplc="33FA70DE">
      <w:numFmt w:val="bullet"/>
      <w:lvlText w:val="•"/>
      <w:lvlJc w:val="left"/>
      <w:pPr>
        <w:ind w:left="7187" w:hanging="272"/>
      </w:pPr>
      <w:rPr>
        <w:rFonts w:hint="default"/>
      </w:rPr>
    </w:lvl>
    <w:lvl w:ilvl="8" w:tplc="5914DD4E">
      <w:numFmt w:val="bullet"/>
      <w:lvlText w:val="•"/>
      <w:lvlJc w:val="left"/>
      <w:pPr>
        <w:ind w:left="8140" w:hanging="272"/>
      </w:pPr>
      <w:rPr>
        <w:rFonts w:hint="default"/>
      </w:rPr>
    </w:lvl>
  </w:abstractNum>
  <w:abstractNum w:abstractNumId="2" w15:restartNumberingAfterBreak="0">
    <w:nsid w:val="2D2354F3"/>
    <w:multiLevelType w:val="hybridMultilevel"/>
    <w:tmpl w:val="7BB097CA"/>
    <w:lvl w:ilvl="0" w:tplc="0405000F">
      <w:start w:val="1"/>
      <w:numFmt w:val="decimal"/>
      <w:lvlText w:val="%1."/>
      <w:lvlJc w:val="left"/>
      <w:pPr>
        <w:ind w:left="468" w:hanging="353"/>
      </w:pPr>
      <w:rPr>
        <w:rFonts w:hint="default"/>
        <w:b w:val="0"/>
        <w:bCs w:val="0"/>
        <w:i w:val="0"/>
        <w:iCs w:val="0"/>
        <w:w w:val="101"/>
        <w:sz w:val="20"/>
        <w:szCs w:val="20"/>
      </w:rPr>
    </w:lvl>
    <w:lvl w:ilvl="1" w:tplc="378A1270">
      <w:numFmt w:val="bullet"/>
      <w:lvlText w:val="•"/>
      <w:lvlJc w:val="left"/>
      <w:pPr>
        <w:ind w:left="1418" w:hanging="353"/>
      </w:pPr>
      <w:rPr>
        <w:rFonts w:hint="default"/>
      </w:rPr>
    </w:lvl>
    <w:lvl w:ilvl="2" w:tplc="A650C63A">
      <w:numFmt w:val="bullet"/>
      <w:lvlText w:val="•"/>
      <w:lvlJc w:val="left"/>
      <w:pPr>
        <w:ind w:left="2377" w:hanging="353"/>
      </w:pPr>
      <w:rPr>
        <w:rFonts w:hint="default"/>
      </w:rPr>
    </w:lvl>
    <w:lvl w:ilvl="3" w:tplc="5D2E141E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2CB0A4EA">
      <w:numFmt w:val="bullet"/>
      <w:lvlText w:val="•"/>
      <w:lvlJc w:val="left"/>
      <w:pPr>
        <w:ind w:left="4294" w:hanging="353"/>
      </w:pPr>
      <w:rPr>
        <w:rFonts w:hint="default"/>
      </w:rPr>
    </w:lvl>
    <w:lvl w:ilvl="5" w:tplc="14E4D958">
      <w:numFmt w:val="bullet"/>
      <w:lvlText w:val="•"/>
      <w:lvlJc w:val="left"/>
      <w:pPr>
        <w:ind w:left="5252" w:hanging="353"/>
      </w:pPr>
      <w:rPr>
        <w:rFonts w:hint="default"/>
      </w:rPr>
    </w:lvl>
    <w:lvl w:ilvl="6" w:tplc="AC04BE32">
      <w:numFmt w:val="bullet"/>
      <w:lvlText w:val="•"/>
      <w:lvlJc w:val="left"/>
      <w:pPr>
        <w:ind w:left="6211" w:hanging="353"/>
      </w:pPr>
      <w:rPr>
        <w:rFonts w:hint="default"/>
      </w:rPr>
    </w:lvl>
    <w:lvl w:ilvl="7" w:tplc="32B4780A">
      <w:numFmt w:val="bullet"/>
      <w:lvlText w:val="•"/>
      <w:lvlJc w:val="left"/>
      <w:pPr>
        <w:ind w:left="7169" w:hanging="353"/>
      </w:pPr>
      <w:rPr>
        <w:rFonts w:hint="default"/>
      </w:rPr>
    </w:lvl>
    <w:lvl w:ilvl="8" w:tplc="B5D2C60C">
      <w:numFmt w:val="bullet"/>
      <w:lvlText w:val="•"/>
      <w:lvlJc w:val="left"/>
      <w:pPr>
        <w:ind w:left="8128" w:hanging="353"/>
      </w:pPr>
      <w:rPr>
        <w:rFonts w:hint="default"/>
      </w:rPr>
    </w:lvl>
  </w:abstractNum>
  <w:abstractNum w:abstractNumId="3" w15:restartNumberingAfterBreak="0">
    <w:nsid w:val="46822E24"/>
    <w:multiLevelType w:val="hybridMultilevel"/>
    <w:tmpl w:val="C320589A"/>
    <w:lvl w:ilvl="0" w:tplc="69E27C5A">
      <w:start w:val="1"/>
      <w:numFmt w:val="upperRoman"/>
      <w:lvlText w:val="%1."/>
      <w:lvlJc w:val="left"/>
      <w:pPr>
        <w:ind w:left="4353" w:hanging="393"/>
        <w:jc w:val="right"/>
      </w:pPr>
      <w:rPr>
        <w:rFonts w:hint="default" w:ascii="Calibri" w:hAnsi="Calibri" w:eastAsia="Calibri" w:cs="Calibri"/>
        <w:b/>
        <w:bCs/>
        <w:i w:val="0"/>
        <w:iCs w:val="0"/>
        <w:w w:val="119"/>
        <w:sz w:val="24"/>
        <w:szCs w:val="24"/>
      </w:rPr>
    </w:lvl>
    <w:lvl w:ilvl="1" w:tplc="1544406A">
      <w:numFmt w:val="bullet"/>
      <w:lvlText w:val="•"/>
      <w:lvlJc w:val="left"/>
      <w:pPr>
        <w:ind w:left="4928" w:hanging="393"/>
      </w:pPr>
      <w:rPr>
        <w:rFonts w:hint="default"/>
      </w:rPr>
    </w:lvl>
    <w:lvl w:ilvl="2" w:tplc="8A566FAC">
      <w:numFmt w:val="bullet"/>
      <w:lvlText w:val="•"/>
      <w:lvlJc w:val="left"/>
      <w:pPr>
        <w:ind w:left="5497" w:hanging="393"/>
      </w:pPr>
      <w:rPr>
        <w:rFonts w:hint="default"/>
      </w:rPr>
    </w:lvl>
    <w:lvl w:ilvl="3" w:tplc="90D49258">
      <w:numFmt w:val="bullet"/>
      <w:lvlText w:val="•"/>
      <w:lvlJc w:val="left"/>
      <w:pPr>
        <w:ind w:left="6065" w:hanging="393"/>
      </w:pPr>
      <w:rPr>
        <w:rFonts w:hint="default"/>
      </w:rPr>
    </w:lvl>
    <w:lvl w:ilvl="4" w:tplc="D786E34E">
      <w:numFmt w:val="bullet"/>
      <w:lvlText w:val="•"/>
      <w:lvlJc w:val="left"/>
      <w:pPr>
        <w:ind w:left="6634" w:hanging="393"/>
      </w:pPr>
      <w:rPr>
        <w:rFonts w:hint="default"/>
      </w:rPr>
    </w:lvl>
    <w:lvl w:ilvl="5" w:tplc="ACC4721A">
      <w:numFmt w:val="bullet"/>
      <w:lvlText w:val="•"/>
      <w:lvlJc w:val="left"/>
      <w:pPr>
        <w:ind w:left="7202" w:hanging="393"/>
      </w:pPr>
      <w:rPr>
        <w:rFonts w:hint="default"/>
      </w:rPr>
    </w:lvl>
    <w:lvl w:ilvl="6" w:tplc="E00008E0">
      <w:numFmt w:val="bullet"/>
      <w:lvlText w:val="•"/>
      <w:lvlJc w:val="left"/>
      <w:pPr>
        <w:ind w:left="7771" w:hanging="393"/>
      </w:pPr>
      <w:rPr>
        <w:rFonts w:hint="default"/>
      </w:rPr>
    </w:lvl>
    <w:lvl w:ilvl="7" w:tplc="B5C61FA2">
      <w:numFmt w:val="bullet"/>
      <w:lvlText w:val="•"/>
      <w:lvlJc w:val="left"/>
      <w:pPr>
        <w:ind w:left="8339" w:hanging="393"/>
      </w:pPr>
      <w:rPr>
        <w:rFonts w:hint="default"/>
      </w:rPr>
    </w:lvl>
    <w:lvl w:ilvl="8" w:tplc="0596834A">
      <w:numFmt w:val="bullet"/>
      <w:lvlText w:val="•"/>
      <w:lvlJc w:val="left"/>
      <w:pPr>
        <w:ind w:left="8908" w:hanging="393"/>
      </w:pPr>
      <w:rPr>
        <w:rFonts w:hint="default"/>
      </w:rPr>
    </w:lvl>
  </w:abstractNum>
  <w:abstractNum w:abstractNumId="4" w15:restartNumberingAfterBreak="0">
    <w:nsid w:val="5D4D2792"/>
    <w:multiLevelType w:val="hybridMultilevel"/>
    <w:tmpl w:val="69F09570"/>
    <w:lvl w:ilvl="0" w:tplc="94144B3A">
      <w:start w:val="1"/>
      <w:numFmt w:val="decimal"/>
      <w:lvlText w:val="%1."/>
      <w:lvlJc w:val="left"/>
      <w:pPr>
        <w:ind w:left="468" w:hanging="353"/>
      </w:pPr>
      <w:rPr>
        <w:rFonts w:hint="default" w:ascii="Calibri" w:hAnsi="Calibri" w:eastAsia="Calibri" w:cs="Calibri"/>
        <w:b w:val="0"/>
        <w:bCs w:val="0"/>
        <w:i w:val="0"/>
        <w:iCs w:val="0"/>
        <w:w w:val="101"/>
        <w:sz w:val="20"/>
        <w:szCs w:val="20"/>
      </w:rPr>
    </w:lvl>
    <w:lvl w:ilvl="1" w:tplc="6F84895C">
      <w:start w:val="1"/>
      <w:numFmt w:val="lowerLetter"/>
      <w:lvlText w:val="%2)"/>
      <w:lvlJc w:val="left"/>
      <w:pPr>
        <w:ind w:left="689" w:hanging="222"/>
      </w:pPr>
      <w:rPr>
        <w:rFonts w:hint="default" w:ascii="Calibri" w:hAnsi="Calibri" w:eastAsia="Calibri" w:cs="Calibri"/>
        <w:b/>
        <w:bCs/>
        <w:i w:val="0"/>
        <w:iCs w:val="0"/>
        <w:w w:val="109"/>
        <w:sz w:val="20"/>
        <w:szCs w:val="20"/>
      </w:rPr>
    </w:lvl>
    <w:lvl w:ilvl="2" w:tplc="1728DCC8">
      <w:start w:val="1"/>
      <w:numFmt w:val="lowerRoman"/>
      <w:lvlText w:val="%3)"/>
      <w:lvlJc w:val="left"/>
      <w:pPr>
        <w:ind w:left="865" w:hanging="207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</w:rPr>
    </w:lvl>
    <w:lvl w:ilvl="3" w:tplc="72F8FDF4">
      <w:numFmt w:val="bullet"/>
      <w:lvlText w:val="•"/>
      <w:lvlJc w:val="left"/>
      <w:pPr>
        <w:ind w:left="2008" w:hanging="207"/>
      </w:pPr>
      <w:rPr>
        <w:rFonts w:hint="default"/>
      </w:rPr>
    </w:lvl>
    <w:lvl w:ilvl="4" w:tplc="04EC52D6">
      <w:numFmt w:val="bullet"/>
      <w:lvlText w:val="•"/>
      <w:lvlJc w:val="left"/>
      <w:pPr>
        <w:ind w:left="3156" w:hanging="207"/>
      </w:pPr>
      <w:rPr>
        <w:rFonts w:hint="default"/>
      </w:rPr>
    </w:lvl>
    <w:lvl w:ilvl="5" w:tplc="606C81F2">
      <w:numFmt w:val="bullet"/>
      <w:lvlText w:val="•"/>
      <w:lvlJc w:val="left"/>
      <w:pPr>
        <w:ind w:left="4304" w:hanging="207"/>
      </w:pPr>
      <w:rPr>
        <w:rFonts w:hint="default"/>
      </w:rPr>
    </w:lvl>
    <w:lvl w:ilvl="6" w:tplc="C2ACB386">
      <w:numFmt w:val="bullet"/>
      <w:lvlText w:val="•"/>
      <w:lvlJc w:val="left"/>
      <w:pPr>
        <w:ind w:left="5452" w:hanging="207"/>
      </w:pPr>
      <w:rPr>
        <w:rFonts w:hint="default"/>
      </w:rPr>
    </w:lvl>
    <w:lvl w:ilvl="7" w:tplc="A088ED6C">
      <w:numFmt w:val="bullet"/>
      <w:lvlText w:val="•"/>
      <w:lvlJc w:val="left"/>
      <w:pPr>
        <w:ind w:left="6601" w:hanging="207"/>
      </w:pPr>
      <w:rPr>
        <w:rFonts w:hint="default"/>
      </w:rPr>
    </w:lvl>
    <w:lvl w:ilvl="8" w:tplc="D40A03DC">
      <w:numFmt w:val="bullet"/>
      <w:lvlText w:val="•"/>
      <w:lvlJc w:val="left"/>
      <w:pPr>
        <w:ind w:left="7749" w:hanging="207"/>
      </w:pPr>
      <w:rPr>
        <w:rFonts w:hint="default"/>
      </w:rPr>
    </w:lvl>
  </w:abstractNum>
  <w:num w:numId="1" w16cid:durableId="942299898">
    <w:abstractNumId w:val="0"/>
  </w:num>
  <w:num w:numId="2" w16cid:durableId="47460717">
    <w:abstractNumId w:val="4"/>
  </w:num>
  <w:num w:numId="3" w16cid:durableId="1691295127">
    <w:abstractNumId w:val="2"/>
  </w:num>
  <w:num w:numId="4" w16cid:durableId="394134820">
    <w:abstractNumId w:val="1"/>
  </w:num>
  <w:num w:numId="5" w16cid:durableId="483158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CD"/>
    <w:rsid w:val="00033884"/>
    <w:rsid w:val="00091A5B"/>
    <w:rsid w:val="000A4EA5"/>
    <w:rsid w:val="000C304E"/>
    <w:rsid w:val="000D2F87"/>
    <w:rsid w:val="000F1DBD"/>
    <w:rsid w:val="001C4231"/>
    <w:rsid w:val="001E720D"/>
    <w:rsid w:val="001E7B12"/>
    <w:rsid w:val="002542E2"/>
    <w:rsid w:val="00267A8F"/>
    <w:rsid w:val="002B4A75"/>
    <w:rsid w:val="002D5CD9"/>
    <w:rsid w:val="002D60F3"/>
    <w:rsid w:val="00307339"/>
    <w:rsid w:val="00366AE0"/>
    <w:rsid w:val="003C2006"/>
    <w:rsid w:val="003D6E3A"/>
    <w:rsid w:val="003D7708"/>
    <w:rsid w:val="00465830"/>
    <w:rsid w:val="004F0CB6"/>
    <w:rsid w:val="005503D8"/>
    <w:rsid w:val="006E010D"/>
    <w:rsid w:val="007D188E"/>
    <w:rsid w:val="0086661F"/>
    <w:rsid w:val="00903C58"/>
    <w:rsid w:val="00960014"/>
    <w:rsid w:val="009F33F3"/>
    <w:rsid w:val="00A134C6"/>
    <w:rsid w:val="00A33F55"/>
    <w:rsid w:val="00A43559"/>
    <w:rsid w:val="00B6637E"/>
    <w:rsid w:val="00BD7826"/>
    <w:rsid w:val="00C01598"/>
    <w:rsid w:val="00C35D03"/>
    <w:rsid w:val="00CA6182"/>
    <w:rsid w:val="00CB5BD0"/>
    <w:rsid w:val="00D377F6"/>
    <w:rsid w:val="00D5759E"/>
    <w:rsid w:val="00DA46CD"/>
    <w:rsid w:val="00DE3515"/>
    <w:rsid w:val="00E00733"/>
    <w:rsid w:val="00ED6A77"/>
    <w:rsid w:val="00F31D2B"/>
    <w:rsid w:val="00F71A17"/>
    <w:rsid w:val="00F74829"/>
    <w:rsid w:val="00F93C86"/>
    <w:rsid w:val="00FA4B35"/>
    <w:rsid w:val="00FD4A75"/>
    <w:rsid w:val="1B1169D0"/>
    <w:rsid w:val="2E91620D"/>
    <w:rsid w:val="301F2EA1"/>
    <w:rsid w:val="32C998B0"/>
    <w:rsid w:val="56FB6B8B"/>
    <w:rsid w:val="5BCC9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669C"/>
  <w15:docId w15:val="{B5C9163B-1FDC-41D8-83BA-ED904410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uiPriority w:val="1"/>
    <w:qFormat/>
    <w:rPr>
      <w:rFonts w:ascii="Calibri" w:hAnsi="Calibri" w:eastAsia="Calibri" w:cs="Calibri"/>
    </w:rPr>
  </w:style>
  <w:style w:type="paragraph" w:styleId="Nadpis1">
    <w:name w:val="heading 1"/>
    <w:basedOn w:val="Normln"/>
    <w:uiPriority w:val="1"/>
    <w:qFormat/>
    <w:pPr>
      <w:ind w:left="1074" w:hanging="56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512" w:hanging="272"/>
      <w:outlineLvl w:val="1"/>
    </w:pPr>
    <w:rPr>
      <w:b/>
      <w:bCs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35"/>
      <w:ind w:left="468" w:hanging="353"/>
    </w:pPr>
  </w:style>
  <w:style w:type="paragraph" w:styleId="TableParagraph" w:customStyle="1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C2006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C2006"/>
    <w:rPr>
      <w:rFonts w:ascii="Calibri" w:hAnsi="Calibri" w:eastAsia="Calibri" w:cs="Calibri"/>
    </w:rPr>
  </w:style>
  <w:style w:type="paragraph" w:styleId="Zpat">
    <w:name w:val="footer"/>
    <w:basedOn w:val="Normln"/>
    <w:link w:val="ZpatChar"/>
    <w:uiPriority w:val="99"/>
    <w:unhideWhenUsed/>
    <w:rsid w:val="003C2006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C2006"/>
    <w:rPr>
      <w:rFonts w:ascii="Calibri" w:hAnsi="Calibri" w:eastAsia="Calibri" w:cs="Calibri"/>
    </w:rPr>
  </w:style>
  <w:style w:type="table" w:styleId="Mkatabulky">
    <w:name w:val="Table Grid"/>
    <w:basedOn w:val="Normlntabulka"/>
    <w:uiPriority w:val="39"/>
    <w:rsid w:val="002B4A75"/>
    <w:pPr>
      <w:widowControl/>
      <w:autoSpaceDE/>
      <w:autoSpaceDN/>
    </w:pPr>
    <w:rPr>
      <w:kern w:val="2"/>
      <w:sz w:val="24"/>
      <w:szCs w:val="24"/>
      <w:lang w:val="cs-CZ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6E01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9A7FC-78ED-422F-8540-B32583A784A9}"/>
      </w:docPartPr>
      <w:docPartBody>
        <w:p w:rsidR="007B3970" w:rsidRDefault="007B3970">
          <w:r w:rsidRPr="00125A6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70"/>
    <w:rsid w:val="001E720D"/>
    <w:rsid w:val="00307339"/>
    <w:rsid w:val="007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39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DBEA-E8E3-4CD3-B231-2270B80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Helena Lorencová</cp:lastModifiedBy>
  <cp:revision>40</cp:revision>
  <dcterms:created xsi:type="dcterms:W3CDTF">2022-01-19T11:49:00Z</dcterms:created>
  <dcterms:modified xsi:type="dcterms:W3CDTF">2025-02-12T16:06:00Z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 XeTeX output 2022.01.18:1723</vt:lpwstr>
  </property>
  <property fmtid="{D5CDD505-2E9C-101B-9397-08002B2CF9AE}" pid="4" name="LastSaved">
    <vt:filetime>2022-01-18T00:00:00Z</vt:filetime>
  </property>
</Properties>
</file>